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B608D" w14:textId="2E9F99A4" w:rsidR="00637CE3" w:rsidRDefault="002C1E8B" w:rsidP="00637CE3">
      <w:pPr>
        <w:pStyle w:val="CH"/>
      </w:pPr>
      <w:bookmarkStart w:id="0" w:name="historyclause"/>
      <w:r w:rsidRPr="002C1E8B">
        <w:t>3GPP RAN WG4 Meeting #98bis-e</w:t>
      </w:r>
      <w:r w:rsidR="00637CE3">
        <w:tab/>
      </w:r>
      <w:r w:rsidR="00637CE3">
        <w:tab/>
      </w:r>
      <w:r w:rsidRPr="002C1E8B">
        <w:t>R4-2104895</w:t>
      </w:r>
    </w:p>
    <w:p w14:paraId="3563E4F4" w14:textId="227A7510" w:rsidR="00637CE3" w:rsidRPr="00FD166F" w:rsidRDefault="002C1E8B" w:rsidP="00637CE3">
      <w:pPr>
        <w:pStyle w:val="CH"/>
        <w:tabs>
          <w:tab w:val="clear" w:pos="7920"/>
        </w:tabs>
        <w:rPr>
          <w:b w:val="0"/>
        </w:rPr>
      </w:pPr>
      <w:r w:rsidRPr="002C1E8B">
        <w:t>Electronic meeting, April 12 – 20, 2021</w:t>
      </w:r>
      <w:r w:rsidR="00637CE3">
        <w:tab/>
      </w:r>
    </w:p>
    <w:p w14:paraId="5453356A" w14:textId="77777777" w:rsidR="00637CE3" w:rsidRDefault="00637CE3" w:rsidP="00637CE3">
      <w:pPr>
        <w:tabs>
          <w:tab w:val="left" w:pos="2160"/>
        </w:tabs>
        <w:rPr>
          <w:rFonts w:ascii="Arial" w:hAnsi="Arial" w:cs="Arial"/>
          <w:b/>
        </w:rPr>
      </w:pPr>
    </w:p>
    <w:p w14:paraId="1734F602" w14:textId="78538BCE" w:rsidR="00637CE3" w:rsidRPr="0008103A" w:rsidRDefault="00637CE3" w:rsidP="00637CE3">
      <w:pPr>
        <w:pStyle w:val="CH"/>
        <w:rPr>
          <w:b w:val="0"/>
        </w:rPr>
      </w:pPr>
      <w:r w:rsidRPr="0008103A">
        <w:t>Agenda item:</w:t>
      </w:r>
      <w:r>
        <w:tab/>
      </w:r>
      <w:r w:rsidR="009E6700">
        <w:t>8</w:t>
      </w:r>
      <w:r>
        <w:t>.</w:t>
      </w:r>
      <w:r w:rsidR="009E6700">
        <w:t>12</w:t>
      </w:r>
      <w:r>
        <w:t>.</w:t>
      </w:r>
      <w:r w:rsidR="009E6700">
        <w:t>1</w:t>
      </w:r>
    </w:p>
    <w:p w14:paraId="65CE5DAD" w14:textId="7DBD9F7D" w:rsidR="00637CE3" w:rsidRPr="0008103A" w:rsidRDefault="00637CE3" w:rsidP="00637CE3">
      <w:pPr>
        <w:pStyle w:val="CH"/>
        <w:rPr>
          <w:b w:val="0"/>
        </w:rPr>
      </w:pPr>
      <w:r>
        <w:t>Source:</w:t>
      </w:r>
      <w:r>
        <w:tab/>
        <w:t>Apple</w:t>
      </w:r>
    </w:p>
    <w:p w14:paraId="38ECA378" w14:textId="3FEB021F" w:rsidR="00637CE3" w:rsidRDefault="00637CE3" w:rsidP="00637CE3">
      <w:pPr>
        <w:pStyle w:val="CH"/>
        <w:ind w:left="2268" w:hanging="2268"/>
      </w:pPr>
      <w:r w:rsidRPr="0008103A">
        <w:t>Title:</w:t>
      </w:r>
      <w:r w:rsidRPr="0008103A">
        <w:tab/>
      </w:r>
      <w:r w:rsidR="0077786A" w:rsidRPr="0077786A">
        <w:t>Testability aspects for the 52.6 GHz to 71 GHz frequency range</w:t>
      </w:r>
    </w:p>
    <w:p w14:paraId="69480277" w14:textId="53F697AE" w:rsidR="00637CE3" w:rsidRDefault="00637CE3" w:rsidP="00637CE3">
      <w:pPr>
        <w:pStyle w:val="CH"/>
      </w:pPr>
      <w:r>
        <w:t>WI/SI:</w:t>
      </w:r>
      <w:r>
        <w:tab/>
      </w:r>
      <w:r w:rsidR="008473C6" w:rsidRPr="008473C6">
        <w:t>NR_ext_to_71GHz-Core</w:t>
      </w:r>
    </w:p>
    <w:p w14:paraId="0A938133" w14:textId="77777777" w:rsidR="00637CE3" w:rsidRDefault="00637CE3" w:rsidP="00637CE3">
      <w:pPr>
        <w:pStyle w:val="CH"/>
        <w:rPr>
          <w:b w:val="0"/>
        </w:rPr>
      </w:pPr>
      <w:r>
        <w:t>Release:</w:t>
      </w:r>
      <w:r>
        <w:tab/>
      </w:r>
      <w:r w:rsidRPr="00112D80">
        <w:t>Rel-17</w:t>
      </w:r>
    </w:p>
    <w:p w14:paraId="57D03F91" w14:textId="0FB0E38A" w:rsidR="00637CE3" w:rsidRDefault="00637CE3" w:rsidP="00637CE3">
      <w:pPr>
        <w:pStyle w:val="CH"/>
      </w:pPr>
      <w:r>
        <w:t>Document for:</w:t>
      </w:r>
      <w:r>
        <w:tab/>
        <w:t xml:space="preserve">Discussion </w:t>
      </w:r>
      <w:r w:rsidR="00EF5899">
        <w:t>and</w:t>
      </w:r>
      <w:r>
        <w:t xml:space="preserve"> 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537885A8" w:rsidR="0038532B" w:rsidRDefault="00A82E4D" w:rsidP="00B65CD6">
      <w:r>
        <w:t>With the s</w:t>
      </w:r>
      <w:r w:rsidRPr="0019509D">
        <w:t>tudy on supporting NR from 52.6GHz to 71 GHz</w:t>
      </w:r>
      <w:r w:rsidR="00644D15">
        <w:t xml:space="preserve"> </w:t>
      </w:r>
      <w:r>
        <w:fldChar w:fldCharType="begin"/>
      </w:r>
      <w:r>
        <w:instrText xml:space="preserve"> REF _Ref61578104 \r \h </w:instrText>
      </w:r>
      <w:r>
        <w:fldChar w:fldCharType="separate"/>
      </w:r>
      <w:r w:rsidR="00831E58">
        <w:t>[1]</w:t>
      </w:r>
      <w:r>
        <w:fldChar w:fldCharType="end"/>
      </w:r>
      <w:r>
        <w:t xml:space="preserve"> </w:t>
      </w:r>
      <w:r w:rsidR="009E6700">
        <w:t>concluded</w:t>
      </w:r>
      <w:r>
        <w:t>, and a new work item on e</w:t>
      </w:r>
      <w:r w:rsidRPr="00E135FC">
        <w:t>xtending current NR operation to 71 GHz</w:t>
      </w:r>
      <w:r w:rsidR="009E6700">
        <w:t xml:space="preserve"> having started</w:t>
      </w:r>
      <w:r>
        <w:t xml:space="preserve"> </w:t>
      </w:r>
      <w:r>
        <w:fldChar w:fldCharType="begin"/>
      </w:r>
      <w:r>
        <w:instrText xml:space="preserve"> REF _Ref61578136 \r \h </w:instrText>
      </w:r>
      <w:r>
        <w:fldChar w:fldCharType="separate"/>
      </w:r>
      <w:r w:rsidR="00831E58">
        <w:t>[2]</w:t>
      </w:r>
      <w:r>
        <w:fldChar w:fldCharType="end"/>
      </w:r>
      <w:r>
        <w:t xml:space="preserve">, a discussion of how to handle testability topics in this frequency range </w:t>
      </w:r>
      <w:r w:rsidR="00A53039">
        <w:t>is well motivated.</w:t>
      </w:r>
    </w:p>
    <w:p w14:paraId="4FEC8482" w14:textId="3FA43FA0" w:rsidR="00A53039" w:rsidRDefault="00A53039" w:rsidP="00B65CD6">
      <w:bookmarkStart w:id="1" w:name="_GoBack"/>
      <w:bookmarkEnd w:id="1"/>
    </w:p>
    <w:p w14:paraId="1B29B325" w14:textId="5FC748BD" w:rsidR="00A53039" w:rsidRDefault="00A53039" w:rsidP="00B65CD6">
      <w:r>
        <w:t xml:space="preserve">RAN #90 addressed this topic in an email discussion with the following outcome </w:t>
      </w:r>
      <w:r>
        <w:fldChar w:fldCharType="begin"/>
      </w:r>
      <w:r>
        <w:instrText xml:space="preserve"> REF _Ref61578260 \r \h </w:instrText>
      </w:r>
      <w:r>
        <w:fldChar w:fldCharType="separate"/>
      </w:r>
      <w:r w:rsidR="00831E58">
        <w:t>[3]</w:t>
      </w:r>
      <w:r>
        <w:fldChar w:fldCharType="end"/>
      </w:r>
      <w:r>
        <w:t>:</w:t>
      </w:r>
    </w:p>
    <w:p w14:paraId="7DC42AA8" w14:textId="789490E4" w:rsidR="00617EE1" w:rsidRDefault="00617EE1" w:rsidP="00B65CD6"/>
    <w:tbl>
      <w:tblPr>
        <w:tblStyle w:val="TableGrid"/>
        <w:tblW w:w="0" w:type="auto"/>
        <w:tblLook w:val="04A0" w:firstRow="1" w:lastRow="0" w:firstColumn="1" w:lastColumn="0" w:noHBand="0" w:noVBand="1"/>
      </w:tblPr>
      <w:tblGrid>
        <w:gridCol w:w="9631"/>
      </w:tblGrid>
      <w:tr w:rsidR="00461071" w14:paraId="7EB225D4" w14:textId="77777777" w:rsidTr="00461071">
        <w:tc>
          <w:tcPr>
            <w:tcW w:w="9631" w:type="dxa"/>
          </w:tcPr>
          <w:p w14:paraId="3DCBA259" w14:textId="77777777" w:rsidR="00A53039" w:rsidRPr="00A6273E" w:rsidRDefault="00A53039" w:rsidP="00470AAF">
            <w:pPr>
              <w:rPr>
                <w:b/>
              </w:rPr>
            </w:pPr>
            <w:r w:rsidRPr="00A6273E">
              <w:rPr>
                <w:b/>
              </w:rPr>
              <w:t xml:space="preserve">Proposal #1: Agree to study and define NR 52.6-71GHz UE OTA test methods in Rel-17 </w:t>
            </w:r>
          </w:p>
          <w:p w14:paraId="482012A3" w14:textId="502ED4D6" w:rsidR="00A53039" w:rsidRPr="003A2C1D" w:rsidRDefault="00470AAF" w:rsidP="00470AAF">
            <w:pPr>
              <w:pStyle w:val="B1"/>
              <w:rPr>
                <w:rFonts w:cs="Calibri"/>
              </w:rPr>
            </w:pPr>
            <w:r>
              <w:t>-</w:t>
            </w:r>
            <w:r>
              <w:tab/>
            </w:r>
            <w:r w:rsidR="00A53039" w:rsidRPr="003A2C1D">
              <w:t>Further discus how to handle NR 52.6-71GHz UE OTA test methods objectives in RAN #91e:</w:t>
            </w:r>
          </w:p>
          <w:p w14:paraId="1177DD0C" w14:textId="5B4DE5E5" w:rsidR="00A53039" w:rsidRPr="003A2C1D" w:rsidRDefault="00470AAF" w:rsidP="00470AAF">
            <w:pPr>
              <w:pStyle w:val="B2"/>
            </w:pPr>
            <w:r>
              <w:t>-</w:t>
            </w:r>
            <w:r>
              <w:tab/>
            </w:r>
            <w:r w:rsidR="00A53039" w:rsidRPr="003A2C1D">
              <w:t xml:space="preserve">Option 1: Include NR 52.6-71GHz UE OTA test methods objectives in the scope of Rel-17 NR FR2 Test Methods Enhancements SI (FS_FR2_enhTestMethods) </w:t>
            </w:r>
          </w:p>
          <w:p w14:paraId="3E67C311" w14:textId="56795E21" w:rsidR="00A53039" w:rsidRPr="003A2C1D" w:rsidRDefault="00470AAF" w:rsidP="00470AAF">
            <w:pPr>
              <w:pStyle w:val="B2"/>
            </w:pPr>
            <w:r>
              <w:t>-</w:t>
            </w:r>
            <w:r>
              <w:tab/>
            </w:r>
            <w:r w:rsidR="00A53039" w:rsidRPr="003A2C1D">
              <w:t>Option 2: Include NR 52.6-71GHz UE OTA test methods objectives in the scope of a new “umbrella” SI on OTA topics (if such new item is approved)</w:t>
            </w:r>
          </w:p>
          <w:p w14:paraId="2DB33560" w14:textId="091CECF6" w:rsidR="00A53039" w:rsidRPr="003A2C1D" w:rsidRDefault="00470AAF" w:rsidP="00470AAF">
            <w:pPr>
              <w:pStyle w:val="B2"/>
            </w:pPr>
            <w:r>
              <w:t>-</w:t>
            </w:r>
            <w:r>
              <w:tab/>
            </w:r>
            <w:r w:rsidR="00A53039" w:rsidRPr="003A2C1D">
              <w:t xml:space="preserve">Option 3: Include NR 52.6-71GHz UE OTA test methods objectives in the scope of Rel-17 NR 52.6-71GHz WI </w:t>
            </w:r>
          </w:p>
          <w:p w14:paraId="4F136151" w14:textId="35BB4C18" w:rsidR="00A53039" w:rsidRPr="003A2C1D" w:rsidRDefault="00470AAF" w:rsidP="00470AAF">
            <w:pPr>
              <w:pStyle w:val="B2"/>
            </w:pPr>
            <w:r>
              <w:t>-</w:t>
            </w:r>
            <w:r>
              <w:tab/>
            </w:r>
            <w:r w:rsidR="00A53039" w:rsidRPr="003A2C1D">
              <w:t>Option 4: RAN4 define the core requirements for 52.6-71GHz and leave the test related issues to RAN5 WI, co-ordination between RAN4 and RAN5 can be triggered by LS if needed</w:t>
            </w:r>
          </w:p>
          <w:p w14:paraId="3589382B" w14:textId="6D630D6E" w:rsidR="00A53039" w:rsidRPr="003A2C1D" w:rsidRDefault="00470AAF" w:rsidP="00470AAF">
            <w:pPr>
              <w:pStyle w:val="B2"/>
            </w:pPr>
            <w:r>
              <w:t>-</w:t>
            </w:r>
            <w:r>
              <w:tab/>
            </w:r>
            <w:r w:rsidR="00A53039" w:rsidRPr="003A2C1D">
              <w:t>Other options are not precluded</w:t>
            </w:r>
          </w:p>
          <w:p w14:paraId="6C3C97FE" w14:textId="0C073790" w:rsidR="00A53039" w:rsidRPr="003A2C1D" w:rsidRDefault="00470AAF" w:rsidP="00470AAF">
            <w:pPr>
              <w:pStyle w:val="B1"/>
            </w:pPr>
            <w:r>
              <w:t>-</w:t>
            </w:r>
            <w:r>
              <w:tab/>
            </w:r>
            <w:r w:rsidR="00A53039" w:rsidRPr="003A2C1D">
              <w:t xml:space="preserve">Further discuss the timelines of the work </w:t>
            </w:r>
          </w:p>
          <w:p w14:paraId="6B9FEB53" w14:textId="0BEB59DF" w:rsidR="00A53039" w:rsidRPr="003A2C1D" w:rsidRDefault="00470AAF" w:rsidP="00470AAF">
            <w:pPr>
              <w:pStyle w:val="B2"/>
            </w:pPr>
            <w:r>
              <w:t>-</w:t>
            </w:r>
            <w:r>
              <w:tab/>
            </w:r>
            <w:r w:rsidR="00A53039" w:rsidRPr="003A2C1D">
              <w:t>Option A: Wait until the NR 52.6-71 GHz RF Core requirements framework is stable</w:t>
            </w:r>
          </w:p>
          <w:p w14:paraId="7113B953" w14:textId="5EE36939" w:rsidR="00A53039" w:rsidRPr="003A2C1D" w:rsidRDefault="00470AAF" w:rsidP="00470AAF">
            <w:pPr>
              <w:pStyle w:val="B2"/>
            </w:pPr>
            <w:r>
              <w:t>-</w:t>
            </w:r>
            <w:r>
              <w:tab/>
            </w:r>
            <w:r w:rsidR="00A53039" w:rsidRPr="003A2C1D">
              <w:t>Option B: Start work in parallel with NR 52.6-71 GHz RF Core requirements definition</w:t>
            </w:r>
          </w:p>
          <w:p w14:paraId="1CB98DD4" w14:textId="554885CC" w:rsidR="00A53039" w:rsidRPr="003A2C1D" w:rsidRDefault="00470AAF" w:rsidP="00470AAF">
            <w:pPr>
              <w:pStyle w:val="B2"/>
            </w:pPr>
            <w:r>
              <w:t>-</w:t>
            </w:r>
            <w:r>
              <w:tab/>
            </w:r>
            <w:r w:rsidR="00A53039" w:rsidRPr="003A2C1D">
              <w:t>Other options are not precluded</w:t>
            </w:r>
          </w:p>
          <w:p w14:paraId="1582CE6B" w14:textId="5A41D7FF" w:rsidR="00A53039" w:rsidRPr="003A2C1D" w:rsidRDefault="00470AAF" w:rsidP="00470AAF">
            <w:pPr>
              <w:pStyle w:val="B1"/>
            </w:pPr>
            <w:r>
              <w:t>-</w:t>
            </w:r>
            <w:r>
              <w:tab/>
            </w:r>
            <w:r w:rsidR="00A53039" w:rsidRPr="003A2C1D">
              <w:t>Objectives</w:t>
            </w:r>
          </w:p>
          <w:p w14:paraId="56358E86" w14:textId="2B083944" w:rsidR="00A53039" w:rsidRPr="003A2C1D" w:rsidRDefault="00470AAF" w:rsidP="00470AAF">
            <w:pPr>
              <w:pStyle w:val="B2"/>
            </w:pPr>
            <w:r>
              <w:t>-</w:t>
            </w:r>
            <w:r>
              <w:tab/>
            </w:r>
            <w:r w:rsidR="00A53039" w:rsidRPr="003A2C1D">
              <w:t xml:space="preserve">At least identify the applicability of the existing FR2 OTA test methods </w:t>
            </w:r>
            <w:r w:rsidR="00A53039" w:rsidRPr="003A2C1D">
              <w:rPr>
                <w:strike/>
              </w:rPr>
              <w:t>in</w:t>
            </w:r>
            <w:r w:rsidR="00A53039" w:rsidRPr="003A2C1D">
              <w:t xml:space="preserve"> to 52.6-71GHz frequency range</w:t>
            </w:r>
          </w:p>
          <w:p w14:paraId="08501155" w14:textId="7589A131" w:rsidR="00A53039" w:rsidRPr="00A53039" w:rsidRDefault="00470AAF" w:rsidP="00470AAF">
            <w:pPr>
              <w:pStyle w:val="B2"/>
            </w:pPr>
            <w:r>
              <w:t>-</w:t>
            </w:r>
            <w:r>
              <w:tab/>
            </w:r>
            <w:r w:rsidR="00A53039" w:rsidRPr="003A2C1D">
              <w:t>Further discuss and refine detailed objectives of the studies before RAN #91e.</w:t>
            </w:r>
          </w:p>
          <w:p w14:paraId="02B5A500" w14:textId="77777777" w:rsidR="00A53039" w:rsidRPr="00A6273E" w:rsidRDefault="00A53039" w:rsidP="00470AAF">
            <w:pPr>
              <w:rPr>
                <w:b/>
                <w:lang w:eastAsia="zh-CN"/>
              </w:rPr>
            </w:pPr>
            <w:r w:rsidRPr="00A6273E">
              <w:rPr>
                <w:b/>
                <w:lang w:eastAsia="zh-CN"/>
              </w:rPr>
              <w:t xml:space="preserve">Proposal #2: Study and define NR 52.6-71GHz BS OTA test methods in Rel-17 </w:t>
            </w:r>
          </w:p>
          <w:p w14:paraId="0D87B08B" w14:textId="3BF9DD8C" w:rsidR="00A53039" w:rsidRPr="00D17E81" w:rsidRDefault="00470AAF" w:rsidP="00470AAF">
            <w:pPr>
              <w:pStyle w:val="B1"/>
            </w:pPr>
            <w:r>
              <w:t>-</w:t>
            </w:r>
            <w:r>
              <w:tab/>
            </w:r>
            <w:r w:rsidR="00A53039" w:rsidRPr="00D17E81">
              <w:t>The work will be done the scope of Rel-17 NR 52.6 – 71 GHz WI as a part of RAN4 BS conformance requirements objective</w:t>
            </w:r>
          </w:p>
          <w:p w14:paraId="0860A54D" w14:textId="7BB50A5D" w:rsidR="00461071" w:rsidRDefault="00470AAF" w:rsidP="00470AAF">
            <w:pPr>
              <w:pStyle w:val="B1"/>
            </w:pPr>
            <w:r>
              <w:t>-</w:t>
            </w:r>
            <w:r>
              <w:tab/>
            </w:r>
            <w:r w:rsidR="00A53039" w:rsidRPr="003A2C1D">
              <w:t xml:space="preserve">The work can progress during the Rel-17 Performance </w:t>
            </w:r>
            <w:r w:rsidR="00A53039" w:rsidRPr="00D17E81">
              <w:t>stage</w:t>
            </w:r>
          </w:p>
        </w:tc>
      </w:tr>
    </w:tbl>
    <w:p w14:paraId="76877F73" w14:textId="4040BFEF" w:rsidR="00461071" w:rsidRDefault="00461071" w:rsidP="00B65CD6"/>
    <w:p w14:paraId="317EF487" w14:textId="2133E490" w:rsidR="006B3ED4" w:rsidRDefault="006B3ED4" w:rsidP="0062595A">
      <w:r>
        <w:t xml:space="preserve">RAN #91 discussed this topic further </w:t>
      </w:r>
      <w:r w:rsidR="00724719">
        <w:t xml:space="preserve">with the following outcome </w:t>
      </w:r>
      <w:r w:rsidR="00724719">
        <w:fldChar w:fldCharType="begin"/>
      </w:r>
      <w:r w:rsidR="00724719">
        <w:instrText xml:space="preserve"> REF _Ref68177545 \r \h </w:instrText>
      </w:r>
      <w:r w:rsidR="00724719">
        <w:fldChar w:fldCharType="separate"/>
      </w:r>
      <w:r w:rsidR="00831E58">
        <w:t>[4]</w:t>
      </w:r>
      <w:r w:rsidR="00724719">
        <w:fldChar w:fldCharType="end"/>
      </w:r>
      <w:r w:rsidR="00724719">
        <w:t>:</w:t>
      </w:r>
    </w:p>
    <w:p w14:paraId="3D7B9778" w14:textId="496EBA79" w:rsidR="00724719" w:rsidRDefault="00724719" w:rsidP="0062595A"/>
    <w:tbl>
      <w:tblPr>
        <w:tblStyle w:val="TableGrid"/>
        <w:tblW w:w="0" w:type="auto"/>
        <w:tblLook w:val="04A0" w:firstRow="1" w:lastRow="0" w:firstColumn="1" w:lastColumn="0" w:noHBand="0" w:noVBand="1"/>
      </w:tblPr>
      <w:tblGrid>
        <w:gridCol w:w="9631"/>
      </w:tblGrid>
      <w:tr w:rsidR="00724719" w14:paraId="423FBDC4" w14:textId="77777777" w:rsidTr="00724719">
        <w:tc>
          <w:tcPr>
            <w:tcW w:w="9631" w:type="dxa"/>
          </w:tcPr>
          <w:p w14:paraId="23D209BD" w14:textId="32F04DFE" w:rsidR="00706E36" w:rsidRPr="00706E36" w:rsidRDefault="00706E36" w:rsidP="00706E36">
            <w:pPr>
              <w:rPr>
                <w:b/>
              </w:rPr>
            </w:pPr>
            <w:r w:rsidRPr="00706E36">
              <w:rPr>
                <w:b/>
              </w:rPr>
              <w:t>1.5</w:t>
            </w:r>
            <w:r>
              <w:rPr>
                <w:b/>
              </w:rPr>
              <w:tab/>
            </w:r>
            <w:r>
              <w:rPr>
                <w:b/>
              </w:rPr>
              <w:tab/>
            </w:r>
            <w:r w:rsidRPr="00706E36">
              <w:rPr>
                <w:b/>
              </w:rPr>
              <w:t xml:space="preserve">Final summary of discussion </w:t>
            </w:r>
          </w:p>
          <w:p w14:paraId="4BCC6A4E" w14:textId="77777777" w:rsidR="00706E36" w:rsidRPr="00706E36" w:rsidRDefault="00706E36" w:rsidP="00706E36">
            <w:pPr>
              <w:rPr>
                <w:b/>
              </w:rPr>
            </w:pPr>
            <w:r w:rsidRPr="00706E36">
              <w:rPr>
                <w:b/>
              </w:rPr>
              <w:t>1.5.1</w:t>
            </w:r>
            <w:r w:rsidRPr="00706E36">
              <w:rPr>
                <w:b/>
              </w:rPr>
              <w:tab/>
              <w:t>Sub-topic 1-1: Handling 60 GHz test methodology work</w:t>
            </w:r>
          </w:p>
          <w:p w14:paraId="7C171995" w14:textId="77777777" w:rsidR="00706E36" w:rsidRPr="00706E36" w:rsidRDefault="00706E36" w:rsidP="00706E36">
            <w:pPr>
              <w:rPr>
                <w:b/>
              </w:rPr>
            </w:pPr>
            <w:r w:rsidRPr="00706E36">
              <w:rPr>
                <w:b/>
              </w:rPr>
              <w:t>Issue 1-1-1: BS OTA test methods</w:t>
            </w:r>
          </w:p>
          <w:p w14:paraId="1D3D74DF" w14:textId="77777777" w:rsidR="00706E36" w:rsidRDefault="00706E36" w:rsidP="00706E36">
            <w:r>
              <w:t>The following are recommended as agreements:</w:t>
            </w:r>
          </w:p>
          <w:p w14:paraId="59B95FB5" w14:textId="77777777" w:rsidR="00706E36" w:rsidRDefault="00706E36" w:rsidP="00706E36">
            <w:pPr>
              <w:pStyle w:val="B1"/>
            </w:pPr>
            <w:r>
              <w:t>-</w:t>
            </w:r>
            <w:r>
              <w:tab/>
              <w:t>Study and define NR 52.6-71 GHz BS OTA methods within the scope of Rel-17 NR 52.6-71 GHz WI, as a part of RAN4 BS conformance requirements objectives</w:t>
            </w:r>
          </w:p>
          <w:p w14:paraId="379994A5" w14:textId="77777777" w:rsidR="00706E36" w:rsidRDefault="00706E36" w:rsidP="00706E36">
            <w:pPr>
              <w:pStyle w:val="B1"/>
            </w:pPr>
            <w:r>
              <w:t>-</w:t>
            </w:r>
            <w:r>
              <w:tab/>
              <w:t>Consider the external TR 37.941 on the OTA BS testing as a possible placeholder for any related decision on the 52-71GHz testability (possibly to check this with MCC)</w:t>
            </w:r>
          </w:p>
          <w:p w14:paraId="19E85B61" w14:textId="77777777" w:rsidR="00706E36" w:rsidRDefault="00706E36" w:rsidP="00706E36"/>
          <w:p w14:paraId="02065F20" w14:textId="77777777" w:rsidR="00706E36" w:rsidRPr="00706E36" w:rsidRDefault="00706E36" w:rsidP="00706E36">
            <w:pPr>
              <w:rPr>
                <w:b/>
              </w:rPr>
            </w:pPr>
            <w:r w:rsidRPr="00706E36">
              <w:rPr>
                <w:b/>
              </w:rPr>
              <w:t>Issue 1-1-2: Scope of the work on UE OTA test methods</w:t>
            </w:r>
          </w:p>
          <w:p w14:paraId="497BFBA8" w14:textId="77777777" w:rsidR="00706E36" w:rsidRDefault="00706E36" w:rsidP="00706E36">
            <w:r>
              <w:t>The following scope of work is stable:</w:t>
            </w:r>
          </w:p>
          <w:p w14:paraId="34723C3E" w14:textId="77777777" w:rsidR="00706E36" w:rsidRDefault="00706E36" w:rsidP="00706E36">
            <w:pPr>
              <w:pStyle w:val="B1"/>
            </w:pPr>
            <w:r>
              <w:t>-</w:t>
            </w:r>
            <w:r>
              <w:tab/>
              <w:t>Study and define the over the air (OTA) test methods for UE RF, RRM, and demodulation requirements for the 52.6-71 GHz frequency range:</w:t>
            </w:r>
          </w:p>
          <w:p w14:paraId="1D7DE9B2" w14:textId="77777777" w:rsidR="00706E36" w:rsidRDefault="00706E36" w:rsidP="00706E36">
            <w:pPr>
              <w:pStyle w:val="B1"/>
            </w:pPr>
            <w:r>
              <w:t>-</w:t>
            </w:r>
            <w:r>
              <w:tab/>
              <w:t>Extend the applicability of the FR2 OTA UE RF/RRM/demodulation test methods defined in TR 38.810, TR 38.884, and TS 38.508-1 whenever possible</w:t>
            </w:r>
          </w:p>
          <w:p w14:paraId="027B1CF9" w14:textId="77777777" w:rsidR="00706E36" w:rsidRDefault="00706E36" w:rsidP="00706E36">
            <w:pPr>
              <w:pStyle w:val="B1"/>
            </w:pPr>
            <w:r>
              <w:lastRenderedPageBreak/>
              <w:t>-</w:t>
            </w:r>
            <w:r>
              <w:tab/>
              <w:t>Identify any changes needed, including general testing and calibration, permitted test methods, multi-path fading propagation conditions, measurement applicability criteria</w:t>
            </w:r>
          </w:p>
          <w:p w14:paraId="48131EA0" w14:textId="77777777" w:rsidR="00706E36" w:rsidRDefault="00706E36" w:rsidP="00706E36">
            <w:pPr>
              <w:pStyle w:val="B1"/>
            </w:pPr>
            <w:r>
              <w:t>-</w:t>
            </w:r>
            <w:r>
              <w:tab/>
              <w:t>Establish applicable frequency range for system</w:t>
            </w:r>
          </w:p>
          <w:p w14:paraId="208AB360" w14:textId="77777777" w:rsidR="00706E36" w:rsidRDefault="00706E36" w:rsidP="00706E36">
            <w:pPr>
              <w:pStyle w:val="B2"/>
            </w:pPr>
            <w:r>
              <w:t>-</w:t>
            </w:r>
            <w:r>
              <w:tab/>
              <w:t>Determine whether the test system need to test different frequency ranges in the same system (e.g. 24 GHz to 71 GHz)</w:t>
            </w:r>
          </w:p>
          <w:p w14:paraId="04102CCA" w14:textId="77777777" w:rsidR="00706E36" w:rsidRDefault="00706E36" w:rsidP="00706E36">
            <w:pPr>
              <w:pStyle w:val="B1"/>
            </w:pPr>
            <w:r>
              <w:t>-</w:t>
            </w:r>
            <w:r>
              <w:tab/>
              <w:t>Target device types</w:t>
            </w:r>
          </w:p>
          <w:p w14:paraId="7B92FCB9" w14:textId="77777777" w:rsidR="00706E36" w:rsidRDefault="00706E36" w:rsidP="00706E36">
            <w:pPr>
              <w:pStyle w:val="B2"/>
            </w:pPr>
            <w:r>
              <w:t>-</w:t>
            </w:r>
            <w:r>
              <w:tab/>
              <w:t>First priority: Handheld UE, laptop, tablet</w:t>
            </w:r>
          </w:p>
          <w:p w14:paraId="50F64004" w14:textId="77777777" w:rsidR="00706E36" w:rsidRDefault="00706E36" w:rsidP="00706E36">
            <w:pPr>
              <w:pStyle w:val="B2"/>
            </w:pPr>
            <w:r>
              <w:t>-</w:t>
            </w:r>
            <w:r>
              <w:tab/>
              <w:t>Focus on devices prioritized in the NR &gt; 52.6 GHz WI</w:t>
            </w:r>
          </w:p>
          <w:p w14:paraId="1202A835" w14:textId="77777777" w:rsidR="00706E36" w:rsidRDefault="00706E36" w:rsidP="00706E36">
            <w:pPr>
              <w:pStyle w:val="B1"/>
            </w:pPr>
            <w:r>
              <w:t>-</w:t>
            </w:r>
            <w:r>
              <w:tab/>
              <w:t>Utilize free space testing configuration for test methods definition</w:t>
            </w:r>
          </w:p>
          <w:p w14:paraId="0AFBA910" w14:textId="77777777" w:rsidR="00706E36" w:rsidRDefault="00706E36" w:rsidP="00706E36">
            <w:pPr>
              <w:pStyle w:val="B1"/>
            </w:pPr>
            <w:r>
              <w:t>-</w:t>
            </w:r>
            <w:r>
              <w:tab/>
              <w:t>Study the preliminary measurement uncertainty</w:t>
            </w:r>
          </w:p>
          <w:p w14:paraId="739179F1" w14:textId="77777777" w:rsidR="00706E36" w:rsidRDefault="00706E36" w:rsidP="00706E36">
            <w:pPr>
              <w:pStyle w:val="B1"/>
            </w:pPr>
            <w:r>
              <w:tab/>
              <w:t>NOTE: unfinished UE testability aspects, if any, do not impact setting UE core requirements and completing the NR &gt; 52.6 GHz WI</w:t>
            </w:r>
          </w:p>
          <w:p w14:paraId="2EFFF60F" w14:textId="77777777" w:rsidR="00706E36" w:rsidRDefault="00706E36" w:rsidP="00706E36"/>
          <w:p w14:paraId="2C8F5952" w14:textId="77777777" w:rsidR="00706E36" w:rsidRPr="00706E36" w:rsidRDefault="00706E36" w:rsidP="00706E36">
            <w:pPr>
              <w:rPr>
                <w:b/>
              </w:rPr>
            </w:pPr>
            <w:r w:rsidRPr="00706E36">
              <w:rPr>
                <w:b/>
              </w:rPr>
              <w:t>Issue 1-1-3: How to structure the work on UE OTA test methods</w:t>
            </w:r>
          </w:p>
          <w:p w14:paraId="1262574A" w14:textId="77777777" w:rsidR="00706E36" w:rsidRDefault="00706E36" w:rsidP="00706E36">
            <w:r>
              <w:t>A revision of the FR2 test methodology enhancement SID to capture the study scope (Issue 1-1-2) and to provide an updated time unit estimate for the study with the updated scope has been prepared. Sub-topic 1-2 captures the current status of the discussion related to handling other OTA items in the “umbrella” proposal. These are provided as inputs to the RAN Plenary activity on prioritizing and approving proposed work packages.</w:t>
            </w:r>
          </w:p>
          <w:p w14:paraId="32FC385C" w14:textId="77777777" w:rsidR="00706E36" w:rsidRDefault="00706E36" w:rsidP="00706E36"/>
          <w:p w14:paraId="61BB63B5" w14:textId="6CF2A04A" w:rsidR="00706E36" w:rsidRPr="00706E36" w:rsidRDefault="00706E36" w:rsidP="00706E36">
            <w:pPr>
              <w:rPr>
                <w:b/>
              </w:rPr>
            </w:pPr>
            <w:r w:rsidRPr="00706E36">
              <w:rPr>
                <w:b/>
              </w:rPr>
              <w:t>1.5.2</w:t>
            </w:r>
            <w:r w:rsidRPr="00706E36">
              <w:rPr>
                <w:b/>
              </w:rPr>
              <w:tab/>
              <w:t>Sub-topic 1-2: Handling of other items in the “umbrella OTA” proposal</w:t>
            </w:r>
          </w:p>
          <w:p w14:paraId="6CED0EF0" w14:textId="77777777" w:rsidR="00706E36" w:rsidRDefault="00706E36" w:rsidP="00706E36">
            <w:r>
              <w:t>Based on the company comments, the following list of potential objectives takes the union of all proposed objectives:</w:t>
            </w:r>
          </w:p>
          <w:p w14:paraId="5D62F483" w14:textId="77777777" w:rsidR="00706E36" w:rsidRDefault="00706E36" w:rsidP="00706E36">
            <w:pPr>
              <w:pStyle w:val="B1"/>
            </w:pPr>
            <w:r>
              <w:t>-</w:t>
            </w:r>
            <w:r>
              <w:tab/>
              <w:t>Develop test methodologies to verify RF/RRM and demod requirements with signals incident on the device from multiple AoA simultaneously (start with 2 AoA)</w:t>
            </w:r>
          </w:p>
          <w:p w14:paraId="384B3203" w14:textId="77777777" w:rsidR="00706E36" w:rsidRDefault="00706E36" w:rsidP="00706E36">
            <w:pPr>
              <w:pStyle w:val="B1"/>
            </w:pPr>
            <w:r>
              <w:t>-</w:t>
            </w:r>
            <w:r>
              <w:tab/>
              <w:t>The test setup should be such that any angle combination over the sphere should be covered.</w:t>
            </w:r>
          </w:p>
          <w:p w14:paraId="37CA7090" w14:textId="77777777" w:rsidR="00706E36" w:rsidRDefault="00706E36" w:rsidP="00706E36">
            <w:pPr>
              <w:pStyle w:val="B1"/>
            </w:pPr>
            <w:r>
              <w:t>-</w:t>
            </w:r>
            <w:r>
              <w:tab/>
              <w:t>Develop test methodologies to verify RRM and demod requirements with signals incident on the device from multiple AoA simultaneously (start with 2 AoA), aiming to reuse the relevant methodologies in TR 38.810, TR 38.884, and TS 38.508-1 as much as possible.</w:t>
            </w:r>
          </w:p>
          <w:p w14:paraId="6C4D0520" w14:textId="77777777" w:rsidR="00706E36" w:rsidRDefault="00706E36" w:rsidP="00706E36">
            <w:pPr>
              <w:pStyle w:val="B1"/>
            </w:pPr>
            <w:r>
              <w:t>-</w:t>
            </w:r>
            <w:r>
              <w:tab/>
              <w:t>Develop test methodologies to verify RF/RRM and demod requirements with signals incident on the device from multiple AoA simultaneously, starting with 2 AoA and current set of angle offsets defined in Rel.15 and Rel.16 RRM (i.e. 30º, 60º, 90º, 120º and 150º).</w:t>
            </w:r>
          </w:p>
          <w:p w14:paraId="61CA7B08" w14:textId="77777777" w:rsidR="00706E36" w:rsidRDefault="00706E36" w:rsidP="00706E36">
            <w:pPr>
              <w:pStyle w:val="B1"/>
            </w:pPr>
            <w:r>
              <w:t>-</w:t>
            </w:r>
            <w:r>
              <w:tab/>
              <w:t>Further enhancement should focus on maximizing the reuse of existing test systems.</w:t>
            </w:r>
          </w:p>
          <w:p w14:paraId="2FDEDD04" w14:textId="77777777" w:rsidR="00706E36" w:rsidRDefault="00706E36" w:rsidP="00706E36">
            <w:pPr>
              <w:pStyle w:val="B1"/>
            </w:pPr>
            <w:r>
              <w:t>-</w:t>
            </w:r>
            <w:r>
              <w:tab/>
              <w:t>All other generic objectives such as development  of MUs, use of channel models from the TR, etc would also be included.</w:t>
            </w:r>
          </w:p>
          <w:p w14:paraId="189C60F1" w14:textId="13D1A6A4" w:rsidR="00724719" w:rsidRDefault="00706E36" w:rsidP="00706E36">
            <w:r>
              <w:t>Some companies have commented that they are open to continue the discussion to further refine the potential topics of study.  One company expressed the preference to specify the related FR2 requirements in separate work items.  The Rel-17 SI on FR2 test method enhancement SI should focus on test method enhancement with less or without impact on FR2 requirements.</w:t>
            </w:r>
          </w:p>
        </w:tc>
      </w:tr>
    </w:tbl>
    <w:p w14:paraId="02E55D4D" w14:textId="77777777" w:rsidR="006B3ED4" w:rsidRDefault="006B3ED4" w:rsidP="0062595A"/>
    <w:p w14:paraId="05CC6F0A" w14:textId="6E77BEF3" w:rsidR="005E69AE" w:rsidRDefault="00C11577" w:rsidP="0062595A">
      <w:r>
        <w:t xml:space="preserve">This contribution </w:t>
      </w:r>
      <w:r w:rsidR="00A53039">
        <w:t>provides our views on this topic and proposes that RAN4 adopt a recommendation to RAN on how to handle the 60 GHz testability topic</w:t>
      </w:r>
      <w:r w:rsidR="008339AE">
        <w:t xml:space="preserve"> in the RAN4 work plan</w:t>
      </w:r>
      <w:r w:rsidR="00A53039">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27FD54AA" w14:textId="74E2F134" w:rsidR="00E20C1E" w:rsidRDefault="0077411B" w:rsidP="0062595A">
      <w:r>
        <w:t xml:space="preserve">We </w:t>
      </w:r>
      <w:r w:rsidR="00290AB2">
        <w:t>first consider several technical aspects related to 60 GHz testability.  As the regulatory requirements and band plan for NR operation in the 52.6 – 71 GHz frequency range become clearer, the associated initial agreements on RF core requirements are necessary to define the scope of the related testability effort.  In-band and out-of-band frequency ranges, minimum emission levels, and maximum EIRP limits define the envelope of test system emission characterization capabilities.</w:t>
      </w:r>
    </w:p>
    <w:p w14:paraId="0C0A5B31" w14:textId="04591E2D" w:rsidR="00290AB2" w:rsidRDefault="00290AB2" w:rsidP="0062595A"/>
    <w:p w14:paraId="69E760BD" w14:textId="758E51C9" w:rsidR="00290AB2" w:rsidRDefault="00290AB2" w:rsidP="0062595A">
      <w:r>
        <w:t>Preliminary agreements on RF performance, such as the structure of maximum output power requirements (e.g. whether the spherical coverage requriement is defined or not), range of a potential requirement on minimum EIRP, etc. define test system RF performance verification capabilities.</w:t>
      </w:r>
    </w:p>
    <w:p w14:paraId="6FE4791D" w14:textId="2B07395C" w:rsidR="00290AB2" w:rsidRDefault="00290AB2" w:rsidP="0062595A"/>
    <w:p w14:paraId="4F304095" w14:textId="57BFD986" w:rsidR="00290AB2" w:rsidRDefault="00290AB2" w:rsidP="0062595A">
      <w:r>
        <w:t>Agreements on other RF features, such as CA architecture, can have significant impact on test system definition and complexity.  Whether CA is definined within the 52.6 – 71 GHz frequency range and/or between FR2 and the 52.6 – 71 GHz range can have significant impact on the test system architecture.</w:t>
      </w:r>
    </w:p>
    <w:p w14:paraId="3BEA478B" w14:textId="7608CCCF" w:rsidR="009C5D29" w:rsidRDefault="009C5D29" w:rsidP="0062595A"/>
    <w:p w14:paraId="78B48E14" w14:textId="4DE1E169" w:rsidR="00290AB2" w:rsidRDefault="00290AB2" w:rsidP="00290AB2">
      <w:pPr>
        <w:pStyle w:val="Observation"/>
      </w:pPr>
      <w:bookmarkStart w:id="2" w:name="_Toc61583395"/>
      <w:bookmarkStart w:id="3" w:name="_Toc66425306"/>
      <w:bookmarkStart w:id="4" w:name="_Toc66425629"/>
      <w:bookmarkStart w:id="5" w:name="_Toc66657789"/>
      <w:bookmarkStart w:id="6" w:name="_Toc68177557"/>
      <w:bookmarkStart w:id="7" w:name="_Toc68177967"/>
      <w:bookmarkStart w:id="8" w:name="_Toc68245671"/>
      <w:r>
        <w:t>Observation 1:</w:t>
      </w:r>
      <w:r>
        <w:tab/>
        <w:t xml:space="preserve">Preliminary RF core agreements on regulatory, RF performance, and CA </w:t>
      </w:r>
      <w:r w:rsidR="00B6047F">
        <w:t>aspects related to NR operation in the 52.6 – 71 GHz frequency range are needed in order to define the scope of test methodology development for this frequency range.</w:t>
      </w:r>
      <w:bookmarkEnd w:id="2"/>
      <w:bookmarkEnd w:id="3"/>
      <w:bookmarkEnd w:id="4"/>
      <w:bookmarkEnd w:id="5"/>
      <w:bookmarkEnd w:id="6"/>
      <w:bookmarkEnd w:id="7"/>
      <w:bookmarkEnd w:id="8"/>
    </w:p>
    <w:p w14:paraId="4AA606F4" w14:textId="77777777" w:rsidR="00290AB2" w:rsidRDefault="00290AB2" w:rsidP="0062595A"/>
    <w:p w14:paraId="0C501929" w14:textId="0C06D15E" w:rsidR="000A1EE4" w:rsidRDefault="00892B5B" w:rsidP="0062595A">
      <w:r>
        <w:lastRenderedPageBreak/>
        <w:t xml:space="preserve">Returning to the topic of emission requirements, we can anticipate that test systems tasked with characterizing unwanted emissions from devices operating in the 52.6 – 71 GHz frequency range </w:t>
      </w:r>
      <w:r w:rsidR="00F0075D">
        <w:t xml:space="preserve">can face similar challenges </w:t>
      </w:r>
      <w:r w:rsidR="00013AB3">
        <w:t>to</w:t>
      </w:r>
      <w:r w:rsidR="00F0075D">
        <w:t xml:space="preserve"> the high DL power / low UL power test case objective in the currently ongoing study on enhanced test methods for FR2 </w:t>
      </w:r>
      <w:r w:rsidR="00F0075D">
        <w:fldChar w:fldCharType="begin"/>
      </w:r>
      <w:r w:rsidR="00F0075D">
        <w:instrText xml:space="preserve"> REF _Ref61570235 \r \h </w:instrText>
      </w:r>
      <w:r w:rsidR="00F0075D">
        <w:fldChar w:fldCharType="separate"/>
      </w:r>
      <w:r w:rsidR="00831E58">
        <w:t>[5]</w:t>
      </w:r>
      <w:r w:rsidR="00F0075D">
        <w:fldChar w:fldCharType="end"/>
      </w:r>
      <w:r w:rsidR="00F0075D">
        <w:t>.</w:t>
      </w:r>
      <w:r w:rsidR="00196140">
        <w:t xml:space="preserve">  Topics such as beam peak search procedures, far-field vs. near-field test method applicability, and feasibility of manufacturer declarations are anticipated to be as relevant to the 60 GHz testability discussion as they are in FR2.</w:t>
      </w:r>
    </w:p>
    <w:p w14:paraId="339E776F" w14:textId="77777777" w:rsidR="00892B5B" w:rsidRDefault="00892B5B" w:rsidP="0062595A"/>
    <w:p w14:paraId="5AD364C0" w14:textId="5957D80B" w:rsidR="000A1EE4" w:rsidRDefault="00196140" w:rsidP="0062595A">
      <w:r>
        <w:t>In addition, we anticipate work is needed on quality of quiet zone, calibration procedures, CA aspects, polarization mismatch, and preliminary uncertainty assessment to enable test methodologies in this new frequency range.</w:t>
      </w:r>
      <w:r w:rsidR="004D7702">
        <w:t xml:space="preserve">  </w:t>
      </w:r>
      <w:r w:rsidR="000E14DC">
        <w:t xml:space="preserve">Effort in RAN4 to make progress on these topics as enhancements to FR2 test methodologies is currently ongoing </w:t>
      </w:r>
      <w:r w:rsidR="000E14DC">
        <w:fldChar w:fldCharType="begin"/>
      </w:r>
      <w:r w:rsidR="000E14DC">
        <w:instrText xml:space="preserve"> REF _Ref61570235 \r \h </w:instrText>
      </w:r>
      <w:r w:rsidR="000E14DC">
        <w:fldChar w:fldCharType="separate"/>
      </w:r>
      <w:r w:rsidR="00831E58">
        <w:t>[5]</w:t>
      </w:r>
      <w:r w:rsidR="000E14DC">
        <w:fldChar w:fldCharType="end"/>
      </w:r>
      <w:r w:rsidR="004F08E6">
        <w:t xml:space="preserve">.  Based on the progress made during the RAN4 #98e meeting, the outcome of the discussions related to methodology enhancement and improvement over existing methods on high DL power / low UL power objective has been captured in TR38.884 </w:t>
      </w:r>
      <w:r w:rsidR="004F08E6">
        <w:fldChar w:fldCharType="begin"/>
      </w:r>
      <w:r w:rsidR="004F08E6">
        <w:instrText xml:space="preserve"> REF _Ref66425595 \r \h </w:instrText>
      </w:r>
      <w:r w:rsidR="004F08E6">
        <w:fldChar w:fldCharType="separate"/>
      </w:r>
      <w:r w:rsidR="00831E58">
        <w:t>[6]</w:t>
      </w:r>
      <w:r w:rsidR="004F08E6">
        <w:fldChar w:fldCharType="end"/>
      </w:r>
      <w:r w:rsidR="004F08E6">
        <w:t>.</w:t>
      </w:r>
    </w:p>
    <w:p w14:paraId="5FA88B85" w14:textId="77777777" w:rsidR="00104B30" w:rsidRDefault="00104B30" w:rsidP="0062595A"/>
    <w:p w14:paraId="712A828A" w14:textId="450484DC" w:rsidR="009C5D29" w:rsidRDefault="00196140" w:rsidP="0062595A">
      <w:r>
        <w:t>Considering the RRM and demodulation test methodology, we antici</w:t>
      </w:r>
      <w:r w:rsidR="000E14DC">
        <w:t>pa</w:t>
      </w:r>
      <w:r>
        <w:t>te that work on t</w:t>
      </w:r>
      <w:r w:rsidR="000A1EE4">
        <w:t>estable SNR range extension to the new frequency range for RRM and demodulation permitted test methods</w:t>
      </w:r>
      <w:r>
        <w:t xml:space="preserve"> is also needed.</w:t>
      </w:r>
    </w:p>
    <w:p w14:paraId="2F5D29A5" w14:textId="77777777" w:rsidR="00FB4094" w:rsidRDefault="00FB4094" w:rsidP="0062595A"/>
    <w:p w14:paraId="677E022F" w14:textId="64517C8B" w:rsidR="00FB4094" w:rsidRDefault="00FB4094" w:rsidP="00FB4094">
      <w:pPr>
        <w:pStyle w:val="Observation"/>
      </w:pPr>
      <w:bookmarkStart w:id="9" w:name="_Toc61531897"/>
      <w:bookmarkStart w:id="10" w:name="_Toc61532459"/>
      <w:bookmarkStart w:id="11" w:name="_Toc61532470"/>
      <w:bookmarkStart w:id="12" w:name="_Toc61532736"/>
      <w:bookmarkStart w:id="13" w:name="_Toc61569706"/>
      <w:bookmarkStart w:id="14" w:name="_Toc61569764"/>
      <w:bookmarkStart w:id="15" w:name="_Toc61578060"/>
      <w:bookmarkStart w:id="16" w:name="_Toc61583396"/>
      <w:bookmarkStart w:id="17" w:name="_Toc66425307"/>
      <w:bookmarkStart w:id="18" w:name="_Toc66425630"/>
      <w:bookmarkStart w:id="19" w:name="_Toc66657790"/>
      <w:bookmarkStart w:id="20" w:name="_Toc68177558"/>
      <w:bookmarkStart w:id="21" w:name="_Toc68177968"/>
      <w:bookmarkStart w:id="22" w:name="_Toc68245672"/>
      <w:r>
        <w:t xml:space="preserve">Observation </w:t>
      </w:r>
      <w:r w:rsidR="00196140">
        <w:t>2</w:t>
      </w:r>
      <w:r>
        <w:t>:</w:t>
      </w:r>
      <w:r>
        <w:tab/>
      </w:r>
      <w:bookmarkEnd w:id="9"/>
      <w:bookmarkEnd w:id="10"/>
      <w:bookmarkEnd w:id="11"/>
      <w:bookmarkEnd w:id="12"/>
      <w:bookmarkEnd w:id="13"/>
      <w:bookmarkEnd w:id="14"/>
      <w:bookmarkEnd w:id="15"/>
      <w:r w:rsidR="00A47651">
        <w:t>The task of defining the test methodology for the 52.6 – 71 GHz frequency range can leverage existing RAN4 experience with FR2 test methodology extension from 43.5 to 48.2 GHz as well as enhancements related to low PSD test cases, polarization mismatch, and CA aspects.</w:t>
      </w:r>
      <w:bookmarkEnd w:id="16"/>
      <w:bookmarkEnd w:id="17"/>
      <w:bookmarkEnd w:id="18"/>
      <w:bookmarkEnd w:id="19"/>
      <w:bookmarkEnd w:id="20"/>
      <w:bookmarkEnd w:id="21"/>
      <w:bookmarkEnd w:id="22"/>
    </w:p>
    <w:p w14:paraId="21EFA7B8" w14:textId="4E50B396" w:rsidR="002B7CB2" w:rsidRDefault="002B7CB2" w:rsidP="0062595A"/>
    <w:p w14:paraId="51D6CAF7" w14:textId="77777777" w:rsidR="003E2ABF" w:rsidRDefault="003E2ABF" w:rsidP="003E2ABF">
      <w:r>
        <w:t>We note that the timing of enabling RAN4 to work on the objectives related to 60 GHz testability can be conditioned on the availability of preliminary RF core agreements (as mentioned in Observation 1) or other mechanisms which can be further discussed in RAN Plenary.</w:t>
      </w:r>
    </w:p>
    <w:p w14:paraId="383555C0" w14:textId="77777777" w:rsidR="003E2ABF" w:rsidRDefault="003E2ABF" w:rsidP="003E2ABF"/>
    <w:p w14:paraId="71276F6E" w14:textId="77777777" w:rsidR="003E2ABF" w:rsidRDefault="003E2ABF" w:rsidP="003E2ABF">
      <w:r>
        <w:t>One approach to enable the efficient integration of objectives related to 60 GHz testability into the Rel-17 NR FR2 Test Methods Enhancement SI is to approve the updated SID during this (RAN #91) meeting with the guidance to RAN4 that during the RAN4 #99 (May) meeting only the work plan is discussed and all work related to 60 GHz testability objectives begins during the RAN4 #100 (August) meeting.</w:t>
      </w:r>
    </w:p>
    <w:p w14:paraId="10EAB025" w14:textId="77777777" w:rsidR="003E2ABF" w:rsidRDefault="003E2ABF" w:rsidP="003E2ABF"/>
    <w:p w14:paraId="1674458C" w14:textId="1AD35FFC" w:rsidR="003E2ABF" w:rsidRDefault="003E2ABF" w:rsidP="003E2ABF">
      <w:pPr>
        <w:pStyle w:val="Proposal"/>
      </w:pPr>
      <w:bookmarkStart w:id="23" w:name="_Toc68177970"/>
      <w:bookmarkStart w:id="24" w:name="_Toc68245673"/>
      <w:bookmarkStart w:id="25" w:name="_Toc66425309"/>
      <w:bookmarkStart w:id="26" w:name="_Toc66425632"/>
      <w:bookmarkStart w:id="27" w:name="_Toc66657792"/>
      <w:bookmarkStart w:id="28" w:name="_Toc68177560"/>
      <w:r w:rsidRPr="003E244D">
        <w:t xml:space="preserve">Proposal </w:t>
      </w:r>
      <w:r>
        <w:t>1</w:t>
      </w:r>
      <w:r w:rsidRPr="003E244D">
        <w:t>:</w:t>
      </w:r>
      <w:r w:rsidRPr="003E244D">
        <w:tab/>
      </w:r>
      <w:r>
        <w:t>RAN4 should recommend to RAN that a study into topics related to 60 GHz testability is needed</w:t>
      </w:r>
      <w:bookmarkEnd w:id="23"/>
      <w:bookmarkEnd w:id="24"/>
    </w:p>
    <w:bookmarkEnd w:id="25"/>
    <w:bookmarkEnd w:id="26"/>
    <w:bookmarkEnd w:id="27"/>
    <w:bookmarkEnd w:id="28"/>
    <w:p w14:paraId="28F2712D" w14:textId="77777777" w:rsidR="003E2ABF" w:rsidRDefault="003E2ABF" w:rsidP="0062595A"/>
    <w:p w14:paraId="4C5076B2" w14:textId="77777777" w:rsidR="003E2ABF" w:rsidRDefault="003E2ABF" w:rsidP="0062595A"/>
    <w:p w14:paraId="43B58FFB" w14:textId="15131B9B" w:rsidR="00B02810" w:rsidRDefault="00A47651" w:rsidP="0062595A">
      <w:r>
        <w:t>Based on the observations</w:t>
      </w:r>
      <w:r w:rsidR="003E2ABF">
        <w:t xml:space="preserve"> related to the technical similarity in some testability issues between the ongoing study on FR2 test methods enhancement and 60 GHz OTA</w:t>
      </w:r>
      <w:r>
        <w:t xml:space="preserve">, the following proposal can be </w:t>
      </w:r>
      <w:r w:rsidR="003E2ABF">
        <w:t>made</w:t>
      </w:r>
      <w:r>
        <w:t>:</w:t>
      </w:r>
    </w:p>
    <w:p w14:paraId="608EC9F1" w14:textId="77777777" w:rsidR="00B02810" w:rsidRDefault="00B02810" w:rsidP="0062595A"/>
    <w:p w14:paraId="1C4D692A" w14:textId="78F48089" w:rsidR="00617EE1" w:rsidRDefault="00617EE1" w:rsidP="00617EE1">
      <w:pPr>
        <w:pStyle w:val="Proposal"/>
      </w:pPr>
      <w:bookmarkStart w:id="29" w:name="_Toc54340117"/>
      <w:bookmarkStart w:id="30" w:name="_Toc54340222"/>
      <w:bookmarkStart w:id="31" w:name="_Toc54340497"/>
      <w:bookmarkStart w:id="32" w:name="_Toc54349274"/>
      <w:bookmarkStart w:id="33" w:name="_Toc61530970"/>
      <w:bookmarkStart w:id="34" w:name="_Toc61531810"/>
      <w:bookmarkStart w:id="35" w:name="_Toc61531898"/>
      <w:bookmarkStart w:id="36" w:name="_Toc61532462"/>
      <w:bookmarkStart w:id="37" w:name="_Toc61532473"/>
      <w:bookmarkStart w:id="38" w:name="_Toc61532739"/>
      <w:bookmarkStart w:id="39" w:name="_Toc61569709"/>
      <w:bookmarkStart w:id="40" w:name="_Toc61569767"/>
      <w:bookmarkStart w:id="41" w:name="_Toc61578061"/>
      <w:bookmarkStart w:id="42" w:name="_Toc61583397"/>
      <w:bookmarkStart w:id="43" w:name="_Toc66425308"/>
      <w:bookmarkStart w:id="44" w:name="_Toc66425631"/>
      <w:bookmarkStart w:id="45" w:name="_Toc66657791"/>
      <w:bookmarkStart w:id="46" w:name="_Toc68177559"/>
      <w:bookmarkStart w:id="47" w:name="_Toc68177969"/>
      <w:bookmarkStart w:id="48" w:name="_Toc68245674"/>
      <w:r w:rsidRPr="003E244D">
        <w:t xml:space="preserve">Proposal </w:t>
      </w:r>
      <w:r w:rsidR="003E2ABF">
        <w:t>2</w:t>
      </w:r>
      <w:r w:rsidRPr="003E244D">
        <w:t>:</w:t>
      </w:r>
      <w:r w:rsidRPr="003E244D">
        <w:tab/>
      </w:r>
      <w:bookmarkEnd w:id="29"/>
      <w:bookmarkEnd w:id="30"/>
      <w:bookmarkEnd w:id="31"/>
      <w:bookmarkEnd w:id="32"/>
      <w:bookmarkEnd w:id="33"/>
      <w:bookmarkEnd w:id="34"/>
      <w:bookmarkEnd w:id="35"/>
      <w:bookmarkEnd w:id="36"/>
      <w:bookmarkEnd w:id="37"/>
      <w:bookmarkEnd w:id="38"/>
      <w:bookmarkEnd w:id="39"/>
      <w:bookmarkEnd w:id="40"/>
      <w:bookmarkEnd w:id="41"/>
      <w:r w:rsidR="003E2ABF">
        <w:t>RAN4 should recommend to RAN to i</w:t>
      </w:r>
      <w:r w:rsidR="001D0410" w:rsidRPr="001D0410">
        <w:t>nclude NR 52.6-71GHz UE OTA test methods objectives in the scope of Rel-17 NR FR2 Test Methods Enhancements SI</w:t>
      </w:r>
      <w:r w:rsidR="00333DB1">
        <w:t xml:space="preserve"> </w:t>
      </w:r>
      <w:r w:rsidR="00333DB1" w:rsidRPr="00333DB1">
        <w:t>(FS_FR2_enhTestMethods)</w:t>
      </w:r>
      <w:r w:rsidR="001D0410">
        <w:t>.</w:t>
      </w:r>
      <w:bookmarkEnd w:id="42"/>
      <w:bookmarkEnd w:id="43"/>
      <w:bookmarkEnd w:id="44"/>
      <w:bookmarkEnd w:id="45"/>
      <w:bookmarkEnd w:id="46"/>
      <w:bookmarkEnd w:id="47"/>
      <w:bookmarkEnd w:id="48"/>
    </w:p>
    <w:p w14:paraId="5C55D81F" w14:textId="64510E54" w:rsidR="00440DFC" w:rsidRDefault="00440DFC" w:rsidP="0062595A"/>
    <w:p w14:paraId="2FEEC641" w14:textId="3EB5DEAC" w:rsidR="00440DFC" w:rsidRDefault="00BA1014" w:rsidP="00440DFC">
      <w:r>
        <w:t>Further elaborating on Proposal 2, the following objectives are recommended to be added to the Rel-17 NR FR2 Test Methods Enhancement SI</w:t>
      </w:r>
      <w:r w:rsidR="001B1637">
        <w:t xml:space="preserve"> (these have already been captured in the RAN plenary discussion on potential scope for this work) </w:t>
      </w:r>
      <w:r w:rsidR="001B1637">
        <w:fldChar w:fldCharType="begin"/>
      </w:r>
      <w:r w:rsidR="001B1637">
        <w:instrText xml:space="preserve"> REF _Ref68177545 \r \h </w:instrText>
      </w:r>
      <w:r w:rsidR="001B1637">
        <w:fldChar w:fldCharType="separate"/>
      </w:r>
      <w:r w:rsidR="00831E58">
        <w:t>[4]</w:t>
      </w:r>
      <w:r w:rsidR="001B1637">
        <w:fldChar w:fldCharType="end"/>
      </w:r>
      <w:r>
        <w:t>:</w:t>
      </w:r>
    </w:p>
    <w:p w14:paraId="1F8F76D4" w14:textId="5DCE609B" w:rsidR="001B1637" w:rsidRDefault="001B1637" w:rsidP="00440DFC"/>
    <w:tbl>
      <w:tblPr>
        <w:tblStyle w:val="TableGrid"/>
        <w:tblW w:w="0" w:type="auto"/>
        <w:tblLook w:val="04A0" w:firstRow="1" w:lastRow="0" w:firstColumn="1" w:lastColumn="0" w:noHBand="0" w:noVBand="1"/>
      </w:tblPr>
      <w:tblGrid>
        <w:gridCol w:w="9631"/>
      </w:tblGrid>
      <w:tr w:rsidR="001B1637" w14:paraId="28ED994B" w14:textId="77777777" w:rsidTr="001B1637">
        <w:tc>
          <w:tcPr>
            <w:tcW w:w="9631" w:type="dxa"/>
          </w:tcPr>
          <w:p w14:paraId="37D896E6" w14:textId="77777777" w:rsidR="001B1637" w:rsidRDefault="001B1637" w:rsidP="001B1637">
            <w:pPr>
              <w:pStyle w:val="B1"/>
            </w:pPr>
            <w:r>
              <w:t>-</w:t>
            </w:r>
            <w:r>
              <w:tab/>
              <w:t>Study and define the over the air (OTA) test methods for UE RF, RRM, and demodulation requirements for the 52.6-71 GHz frequency range:</w:t>
            </w:r>
          </w:p>
          <w:p w14:paraId="0B21BBD7" w14:textId="77777777" w:rsidR="001B1637" w:rsidRDefault="001B1637" w:rsidP="001B1637">
            <w:pPr>
              <w:pStyle w:val="B1"/>
            </w:pPr>
            <w:r>
              <w:t>-</w:t>
            </w:r>
            <w:r>
              <w:tab/>
              <w:t>Extend the applicability of the FR2 OTA UE RF/RRM/demodulation test methods defined in TR 38.810, TR 38.884, and TS 38.508-1 whenever possible</w:t>
            </w:r>
          </w:p>
          <w:p w14:paraId="282FE91E" w14:textId="77777777" w:rsidR="001B1637" w:rsidRDefault="001B1637" w:rsidP="001B1637">
            <w:pPr>
              <w:pStyle w:val="B1"/>
            </w:pPr>
            <w:r>
              <w:t>-</w:t>
            </w:r>
            <w:r>
              <w:tab/>
              <w:t>Identify any changes needed, including general testing and calibration, permitted test methods, multi-path fading propagation conditions, measurement applicability criteria</w:t>
            </w:r>
          </w:p>
          <w:p w14:paraId="510EFEB6" w14:textId="77777777" w:rsidR="001B1637" w:rsidRDefault="001B1637" w:rsidP="001B1637">
            <w:pPr>
              <w:pStyle w:val="B1"/>
            </w:pPr>
            <w:r>
              <w:t>-</w:t>
            </w:r>
            <w:r>
              <w:tab/>
              <w:t>Establish applicable frequency range for system</w:t>
            </w:r>
          </w:p>
          <w:p w14:paraId="474E6BA7" w14:textId="77777777" w:rsidR="001B1637" w:rsidRDefault="001B1637" w:rsidP="001B1637">
            <w:pPr>
              <w:pStyle w:val="B2"/>
            </w:pPr>
            <w:r>
              <w:t>-</w:t>
            </w:r>
            <w:r>
              <w:tab/>
              <w:t>Determine whether the test system need to test different frequency ranges in the same system (e.g. 24 GHz to 71 GHz)</w:t>
            </w:r>
          </w:p>
          <w:p w14:paraId="2684AFD9" w14:textId="77777777" w:rsidR="001B1637" w:rsidRDefault="001B1637" w:rsidP="001B1637">
            <w:pPr>
              <w:pStyle w:val="B1"/>
            </w:pPr>
            <w:r>
              <w:t>-</w:t>
            </w:r>
            <w:r>
              <w:tab/>
              <w:t>Target device types</w:t>
            </w:r>
          </w:p>
          <w:p w14:paraId="4B5AEAED" w14:textId="77777777" w:rsidR="001B1637" w:rsidRDefault="001B1637" w:rsidP="001B1637">
            <w:pPr>
              <w:pStyle w:val="B2"/>
            </w:pPr>
            <w:r>
              <w:t>-</w:t>
            </w:r>
            <w:r>
              <w:tab/>
              <w:t>First priority: Handheld UE, laptop, tablet</w:t>
            </w:r>
          </w:p>
          <w:p w14:paraId="79F370CB" w14:textId="77777777" w:rsidR="001B1637" w:rsidRDefault="001B1637" w:rsidP="001B1637">
            <w:pPr>
              <w:pStyle w:val="B2"/>
            </w:pPr>
            <w:r>
              <w:t>-</w:t>
            </w:r>
            <w:r>
              <w:tab/>
              <w:t>Focus on devices prioritized in the NR &gt; 52.6 GHz WI</w:t>
            </w:r>
          </w:p>
          <w:p w14:paraId="0B3B0EC4" w14:textId="77777777" w:rsidR="001B1637" w:rsidRDefault="001B1637" w:rsidP="001B1637">
            <w:pPr>
              <w:pStyle w:val="B1"/>
            </w:pPr>
            <w:r>
              <w:t>-</w:t>
            </w:r>
            <w:r>
              <w:tab/>
              <w:t>Utilize free space testing configuration for test methods definition</w:t>
            </w:r>
          </w:p>
          <w:p w14:paraId="73B221C8" w14:textId="77777777" w:rsidR="001B1637" w:rsidRDefault="001B1637" w:rsidP="001B1637">
            <w:pPr>
              <w:pStyle w:val="B1"/>
            </w:pPr>
            <w:r>
              <w:t>-</w:t>
            </w:r>
            <w:r>
              <w:tab/>
              <w:t>Study the preliminary measurement uncertainty</w:t>
            </w:r>
          </w:p>
          <w:p w14:paraId="13C6F8C9" w14:textId="77777777" w:rsidR="001B1637" w:rsidRDefault="001B1637" w:rsidP="001B1637">
            <w:pPr>
              <w:pStyle w:val="B1"/>
            </w:pPr>
            <w:r>
              <w:tab/>
              <w:t>NOTE: unfinished UE testability aspects, if any, do not impact setting UE core requirements and completing the NR &gt; 52.6 GHz WI</w:t>
            </w:r>
          </w:p>
          <w:p w14:paraId="327AB7E5" w14:textId="77777777" w:rsidR="001B1637" w:rsidRDefault="001B1637" w:rsidP="00440DFC"/>
        </w:tc>
      </w:tr>
    </w:tbl>
    <w:p w14:paraId="4DDFA76F" w14:textId="025FF3E2" w:rsidR="001B1637" w:rsidRDefault="001B1637" w:rsidP="00440DFC"/>
    <w:p w14:paraId="648FE01A" w14:textId="6A9B3D41" w:rsidR="00F044E8" w:rsidRDefault="00F044E8" w:rsidP="00F044E8">
      <w:pPr>
        <w:pStyle w:val="Proposal"/>
      </w:pPr>
      <w:bookmarkStart w:id="49" w:name="_Toc68177971"/>
      <w:bookmarkStart w:id="50" w:name="_Toc68245675"/>
      <w:r w:rsidRPr="003E244D">
        <w:lastRenderedPageBreak/>
        <w:t xml:space="preserve">Proposal </w:t>
      </w:r>
      <w:r>
        <w:t>3</w:t>
      </w:r>
      <w:r w:rsidRPr="003E244D">
        <w:t>:</w:t>
      </w:r>
      <w:r w:rsidRPr="003E244D">
        <w:tab/>
      </w:r>
      <w:r>
        <w:t xml:space="preserve">RAN4 should further recommend to RAN that the potential study scope captured in the RAN #90 discusson on OTA topics in </w:t>
      </w:r>
      <w:r w:rsidRPr="00F044E8">
        <w:t>RP-210881</w:t>
      </w:r>
      <w:r>
        <w:t xml:space="preserve"> is stable and sufficient to implement Proposal 2.</w:t>
      </w:r>
      <w:bookmarkEnd w:id="49"/>
      <w:bookmarkEnd w:id="50"/>
    </w:p>
    <w:p w14:paraId="361BD38F" w14:textId="77777777" w:rsidR="00F044E8" w:rsidRDefault="00F044E8" w:rsidP="00440DFC"/>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7743A762" w:rsidR="00E15FEC" w:rsidRDefault="00E15FEC" w:rsidP="00E15FEC">
      <w:r w:rsidRPr="003E244D">
        <w:t xml:space="preserve">This contribution has provided our views on </w:t>
      </w:r>
      <w:r w:rsidR="00FB4094">
        <w:t xml:space="preserve">the </w:t>
      </w:r>
      <w:r w:rsidR="00814224">
        <w:t>topic of testability for 60 GHz and made the following observations and proposals</w:t>
      </w:r>
      <w:r w:rsidRPr="003E244D">
        <w:t>:</w:t>
      </w:r>
    </w:p>
    <w:p w14:paraId="1586D874" w14:textId="37C412FA" w:rsidR="00E15FEC" w:rsidRDefault="00E15FEC" w:rsidP="00E15FEC"/>
    <w:p w14:paraId="44AB217A" w14:textId="77777777" w:rsidR="00831E58" w:rsidRDefault="005217BD">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831E58">
        <w:rPr>
          <w:noProof/>
        </w:rPr>
        <w:t>Observation 1:</w:t>
      </w:r>
      <w:r w:rsidR="00831E58">
        <w:rPr>
          <w:rFonts w:asciiTheme="minorHAnsi" w:eastAsiaTheme="minorEastAsia" w:hAnsiTheme="minorHAnsi" w:cstheme="minorBidi"/>
          <w:b w:val="0"/>
          <w:bCs w:val="0"/>
          <w:noProof/>
          <w:sz w:val="24"/>
        </w:rPr>
        <w:tab/>
      </w:r>
      <w:r w:rsidR="00831E58">
        <w:rPr>
          <w:noProof/>
        </w:rPr>
        <w:t>Preliminary RF core agreements on regulatory, RF performance, and CA aspects related to NR operation in the 52.6 – 71 GHz frequency range are needed in order to define the scope of test methodology development for this frequency range.</w:t>
      </w:r>
    </w:p>
    <w:p w14:paraId="74301EA2" w14:textId="77777777" w:rsidR="00831E58" w:rsidRDefault="00831E58">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The task of defining the test methodology for the 52.6 – 71 GHz frequency range can leverage existing RAN4 experience with FR2 test methodology extension from 43.5 to 48.2 GHz as well as enhancements related to low PSD test cases, polarization mismatch, and CA aspects.</w:t>
      </w:r>
    </w:p>
    <w:p w14:paraId="0B260D6A" w14:textId="4A4B4537" w:rsidR="00FB4094" w:rsidRPr="003E244D" w:rsidRDefault="005217BD" w:rsidP="00E15FEC">
      <w:r>
        <w:rPr>
          <w:rFonts w:asciiTheme="minorHAnsi" w:hAnsiTheme="minorHAnsi"/>
          <w:bCs/>
        </w:rPr>
        <w:fldChar w:fldCharType="end"/>
      </w:r>
    </w:p>
    <w:p w14:paraId="55A77E51" w14:textId="77777777" w:rsidR="00831E58"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831E58">
        <w:rPr>
          <w:noProof/>
        </w:rPr>
        <w:t>Proposal 1:</w:t>
      </w:r>
      <w:r w:rsidR="00831E58">
        <w:rPr>
          <w:rFonts w:asciiTheme="minorHAnsi" w:eastAsiaTheme="minorEastAsia" w:hAnsiTheme="minorHAnsi" w:cstheme="minorBidi"/>
          <w:b w:val="0"/>
          <w:bCs w:val="0"/>
          <w:noProof/>
          <w:sz w:val="24"/>
        </w:rPr>
        <w:tab/>
      </w:r>
      <w:r w:rsidR="00831E58">
        <w:rPr>
          <w:noProof/>
        </w:rPr>
        <w:t>RAN4 should recommend to RAN that a study into topics related to 60 GHz testability is needed</w:t>
      </w:r>
    </w:p>
    <w:p w14:paraId="15A5C37E" w14:textId="77777777" w:rsidR="00831E58" w:rsidRDefault="00831E58">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RAN4 should recommend to RAN to include NR 52.6-71GHz UE OTA test methods objectives in the scope of Rel-17 NR FR2 Test Methods Enhancements SI (FS_FR2_enhTestMethods).</w:t>
      </w:r>
    </w:p>
    <w:p w14:paraId="134978FD" w14:textId="77777777" w:rsidR="00831E58" w:rsidRDefault="00831E58">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RAN4 should further recommend to RAN that the potential study scope captured in the RAN #90 discusson on OTA topics in RP-210881 is stable and sufficient to implement Proposal 2.</w:t>
      </w:r>
    </w:p>
    <w:p w14:paraId="1E302795" w14:textId="15902350"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6A221A16" w14:textId="3D184D83" w:rsidR="00DD18E2" w:rsidRDefault="0019509D" w:rsidP="00617EE1">
      <w:pPr>
        <w:pStyle w:val="EX"/>
      </w:pPr>
      <w:bookmarkStart w:id="51" w:name="_Ref54357025"/>
      <w:bookmarkStart w:id="52" w:name="_Ref61578104"/>
      <w:r w:rsidRPr="0019509D">
        <w:t>RP-201838</w:t>
      </w:r>
      <w:r w:rsidR="00617EE1">
        <w:t>, “</w:t>
      </w:r>
      <w:r w:rsidR="00827107">
        <w:t xml:space="preserve">Revised SID: </w:t>
      </w:r>
      <w:r w:rsidRPr="0019509D">
        <w:t>Study on supporting NR from 52.6GHz to 71 GHz</w:t>
      </w:r>
      <w:r w:rsidR="00617EE1">
        <w:t xml:space="preserve">,” </w:t>
      </w:r>
      <w:r>
        <w:t xml:space="preserve">Intel Corporation, </w:t>
      </w:r>
      <w:r w:rsidR="00617EE1">
        <w:t>3GPP RAN #</w:t>
      </w:r>
      <w:r>
        <w:t>89</w:t>
      </w:r>
      <w:r w:rsidR="00617EE1">
        <w:t xml:space="preserve">, </w:t>
      </w:r>
      <w:bookmarkEnd w:id="51"/>
      <w:r w:rsidR="00606043">
        <w:t>September</w:t>
      </w:r>
      <w:r>
        <w:t xml:space="preserve"> 2020</w:t>
      </w:r>
      <w:bookmarkEnd w:id="52"/>
    </w:p>
    <w:p w14:paraId="68627986" w14:textId="7207B57C" w:rsidR="00E135FC" w:rsidRDefault="00E135FC" w:rsidP="00617EE1">
      <w:pPr>
        <w:pStyle w:val="EX"/>
      </w:pPr>
      <w:bookmarkStart w:id="53" w:name="_Ref61578136"/>
      <w:r w:rsidRPr="00E135FC">
        <w:t>RP-202925</w:t>
      </w:r>
      <w:r>
        <w:t>, “</w:t>
      </w:r>
      <w:r w:rsidRPr="00E135FC">
        <w:t>Revised WID: Extending current NR operation to 71 GHz</w:t>
      </w:r>
      <w:r>
        <w:t>,” CMCC, 3GPP RAN #90, December 2020</w:t>
      </w:r>
      <w:bookmarkEnd w:id="53"/>
    </w:p>
    <w:p w14:paraId="16114B56" w14:textId="156477F9" w:rsidR="00A202BF" w:rsidRDefault="00713903" w:rsidP="00617EE1">
      <w:pPr>
        <w:pStyle w:val="EX"/>
      </w:pPr>
      <w:bookmarkStart w:id="54" w:name="_Ref61578260"/>
      <w:r w:rsidRPr="00713903">
        <w:t>RP-202873</w:t>
      </w:r>
      <w:r>
        <w:t>, “</w:t>
      </w:r>
      <w:r w:rsidR="00606043" w:rsidRPr="00606043">
        <w:t>Moderator's summary for email discussion [90E][43][60GHz_OTA]</w:t>
      </w:r>
      <w:r w:rsidR="00606043">
        <w:t>,” Moderator (Intel), 3GPP RAN #90</w:t>
      </w:r>
      <w:r w:rsidR="006B3ED4">
        <w:t>e</w:t>
      </w:r>
      <w:r w:rsidR="00606043">
        <w:t>, December 2020</w:t>
      </w:r>
      <w:bookmarkEnd w:id="54"/>
    </w:p>
    <w:p w14:paraId="379F1279" w14:textId="4D8C600C" w:rsidR="006B3ED4" w:rsidRDefault="006B3ED4" w:rsidP="00617EE1">
      <w:pPr>
        <w:pStyle w:val="EX"/>
      </w:pPr>
      <w:bookmarkStart w:id="55" w:name="_Ref68177545"/>
      <w:r w:rsidRPr="006B3ED4">
        <w:t>RP-210881</w:t>
      </w:r>
      <w:r>
        <w:t>, “</w:t>
      </w:r>
      <w:r w:rsidRPr="006B3ED4">
        <w:t>Email discussion summary for [91E][05][OTA]</w:t>
      </w:r>
      <w:r>
        <w:t xml:space="preserve">,” </w:t>
      </w:r>
      <w:r w:rsidRPr="006B3ED4">
        <w:t>Moderator (Apple)</w:t>
      </w:r>
      <w:r>
        <w:t>, 3GPP RAN #91e, March 2021</w:t>
      </w:r>
      <w:bookmarkEnd w:id="55"/>
    </w:p>
    <w:p w14:paraId="5E24CEF6" w14:textId="6A13D1CC" w:rsidR="00827107" w:rsidRDefault="00827107" w:rsidP="00617EE1">
      <w:pPr>
        <w:pStyle w:val="EX"/>
      </w:pPr>
      <w:bookmarkStart w:id="56" w:name="_Ref61570235"/>
      <w:r w:rsidRPr="0019133A">
        <w:t>RP-201862</w:t>
      </w:r>
      <w:r>
        <w:t>, “</w:t>
      </w:r>
      <w:r w:rsidRPr="0019133A">
        <w:t>Revised SID: Study on enhanced test methods for FR2</w:t>
      </w:r>
      <w:r>
        <w:t>,” Apple Inc., vivo, 3GPP RAN #89</w:t>
      </w:r>
      <w:r w:rsidR="006B3ED4">
        <w:t>e</w:t>
      </w:r>
      <w:r>
        <w:t>, September 2020</w:t>
      </w:r>
      <w:bookmarkEnd w:id="56"/>
    </w:p>
    <w:p w14:paraId="2A55DEFA" w14:textId="18A075B3" w:rsidR="004F08E6" w:rsidRPr="008B78D0" w:rsidRDefault="004F08E6" w:rsidP="00617EE1">
      <w:pPr>
        <w:pStyle w:val="EX"/>
      </w:pPr>
      <w:bookmarkStart w:id="57" w:name="_Ref66425595"/>
      <w:r w:rsidRPr="004F08E6">
        <w:t>R4-2103985</w:t>
      </w:r>
      <w:r>
        <w:t>, “</w:t>
      </w:r>
      <w:r w:rsidRPr="004F08E6">
        <w:t>Draft TR38.884 Study on enhanced test methods for FR2 NR UEs v0.2.0</w:t>
      </w:r>
      <w:r>
        <w:t>,” 3GPP RAN4 #98e, February 2021</w:t>
      </w:r>
      <w:bookmarkEnd w:id="57"/>
    </w:p>
    <w:bookmarkEnd w:id="0"/>
    <w:p w14:paraId="5773C4D8" w14:textId="77777777" w:rsidR="003A1234" w:rsidRPr="00C263E6" w:rsidRDefault="003A1234" w:rsidP="00C263E6"/>
    <w:p w14:paraId="0AF4EFFE" w14:textId="77777777" w:rsidR="00C263E6" w:rsidRDefault="00C263E6" w:rsidP="006B7ADE">
      <w:pPr>
        <w:pStyle w:val="EX"/>
        <w:numPr>
          <w:ilvl w:val="0"/>
          <w:numId w:val="0"/>
        </w:numPr>
      </w:pPr>
    </w:p>
    <w:sectPr w:rsidR="00C263E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910EC" w14:textId="77777777" w:rsidR="00E01A5E" w:rsidRDefault="00E01A5E">
      <w:r>
        <w:separator/>
      </w:r>
    </w:p>
  </w:endnote>
  <w:endnote w:type="continuationSeparator" w:id="0">
    <w:p w14:paraId="744CFF7D" w14:textId="77777777" w:rsidR="00E01A5E" w:rsidRDefault="00E01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DC5B3" w14:textId="77777777" w:rsidR="00E01A5E" w:rsidRDefault="00E01A5E">
      <w:r>
        <w:separator/>
      </w:r>
    </w:p>
  </w:footnote>
  <w:footnote w:type="continuationSeparator" w:id="0">
    <w:p w14:paraId="74D38B03" w14:textId="77777777" w:rsidR="00E01A5E" w:rsidRDefault="00E01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4"/>
  </w:num>
  <w:num w:numId="9">
    <w:abstractNumId w:val="5"/>
  </w:num>
  <w:num w:numId="10">
    <w:abstractNumId w:val="3"/>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50E1"/>
    <w:rsid w:val="00075367"/>
    <w:rsid w:val="00075C86"/>
    <w:rsid w:val="00080512"/>
    <w:rsid w:val="00081986"/>
    <w:rsid w:val="000900A3"/>
    <w:rsid w:val="000A1EE4"/>
    <w:rsid w:val="000A365D"/>
    <w:rsid w:val="000A68F3"/>
    <w:rsid w:val="000A6C58"/>
    <w:rsid w:val="000A7753"/>
    <w:rsid w:val="000B52A6"/>
    <w:rsid w:val="000C3E1F"/>
    <w:rsid w:val="000C47C3"/>
    <w:rsid w:val="000D068D"/>
    <w:rsid w:val="000D17EF"/>
    <w:rsid w:val="000D58AB"/>
    <w:rsid w:val="000D76CE"/>
    <w:rsid w:val="000D7B58"/>
    <w:rsid w:val="000E14DC"/>
    <w:rsid w:val="000E75BE"/>
    <w:rsid w:val="000F4980"/>
    <w:rsid w:val="00103C69"/>
    <w:rsid w:val="00104B30"/>
    <w:rsid w:val="00104BC6"/>
    <w:rsid w:val="00107048"/>
    <w:rsid w:val="00107E92"/>
    <w:rsid w:val="001114F7"/>
    <w:rsid w:val="001133A5"/>
    <w:rsid w:val="00114E2C"/>
    <w:rsid w:val="001220CC"/>
    <w:rsid w:val="00133525"/>
    <w:rsid w:val="00136D01"/>
    <w:rsid w:val="001445D7"/>
    <w:rsid w:val="001541DD"/>
    <w:rsid w:val="001627DE"/>
    <w:rsid w:val="00166C80"/>
    <w:rsid w:val="00167B4B"/>
    <w:rsid w:val="00172B21"/>
    <w:rsid w:val="0018232A"/>
    <w:rsid w:val="00191AFF"/>
    <w:rsid w:val="00191B2A"/>
    <w:rsid w:val="0019224B"/>
    <w:rsid w:val="0019509D"/>
    <w:rsid w:val="00196140"/>
    <w:rsid w:val="0019661D"/>
    <w:rsid w:val="00197D2B"/>
    <w:rsid w:val="001A35C9"/>
    <w:rsid w:val="001A4C42"/>
    <w:rsid w:val="001B1637"/>
    <w:rsid w:val="001B430B"/>
    <w:rsid w:val="001C21C3"/>
    <w:rsid w:val="001C688A"/>
    <w:rsid w:val="001C79F8"/>
    <w:rsid w:val="001D02C2"/>
    <w:rsid w:val="001D0410"/>
    <w:rsid w:val="001D6FAC"/>
    <w:rsid w:val="001E4E5D"/>
    <w:rsid w:val="001F0C1D"/>
    <w:rsid w:val="001F0F72"/>
    <w:rsid w:val="001F1132"/>
    <w:rsid w:val="001F128A"/>
    <w:rsid w:val="001F168B"/>
    <w:rsid w:val="001F52BE"/>
    <w:rsid w:val="001F68C4"/>
    <w:rsid w:val="002104B3"/>
    <w:rsid w:val="00221868"/>
    <w:rsid w:val="0022282F"/>
    <w:rsid w:val="00223B85"/>
    <w:rsid w:val="002327A9"/>
    <w:rsid w:val="002347A2"/>
    <w:rsid w:val="00244B0E"/>
    <w:rsid w:val="00245835"/>
    <w:rsid w:val="00247926"/>
    <w:rsid w:val="00250110"/>
    <w:rsid w:val="00251661"/>
    <w:rsid w:val="0025184C"/>
    <w:rsid w:val="002638ED"/>
    <w:rsid w:val="00265653"/>
    <w:rsid w:val="00266A12"/>
    <w:rsid w:val="002675F0"/>
    <w:rsid w:val="0027462C"/>
    <w:rsid w:val="002747CF"/>
    <w:rsid w:val="00276EE4"/>
    <w:rsid w:val="00284F86"/>
    <w:rsid w:val="00290446"/>
    <w:rsid w:val="00290AB2"/>
    <w:rsid w:val="00290BFF"/>
    <w:rsid w:val="00295383"/>
    <w:rsid w:val="00295DB7"/>
    <w:rsid w:val="002A14D6"/>
    <w:rsid w:val="002A6938"/>
    <w:rsid w:val="002B6339"/>
    <w:rsid w:val="002B7CB2"/>
    <w:rsid w:val="002C04C0"/>
    <w:rsid w:val="002C0B6A"/>
    <w:rsid w:val="002C1E8B"/>
    <w:rsid w:val="002D00C7"/>
    <w:rsid w:val="002D0D9B"/>
    <w:rsid w:val="002D2683"/>
    <w:rsid w:val="002E00EE"/>
    <w:rsid w:val="002F24EA"/>
    <w:rsid w:val="002F6EC7"/>
    <w:rsid w:val="00301F04"/>
    <w:rsid w:val="00314EA5"/>
    <w:rsid w:val="00315619"/>
    <w:rsid w:val="003172DC"/>
    <w:rsid w:val="0031738A"/>
    <w:rsid w:val="00320D9C"/>
    <w:rsid w:val="00330763"/>
    <w:rsid w:val="00333DB1"/>
    <w:rsid w:val="00337522"/>
    <w:rsid w:val="0034052F"/>
    <w:rsid w:val="00342B76"/>
    <w:rsid w:val="00345767"/>
    <w:rsid w:val="00352736"/>
    <w:rsid w:val="0035462D"/>
    <w:rsid w:val="0035482B"/>
    <w:rsid w:val="00362052"/>
    <w:rsid w:val="00362E0C"/>
    <w:rsid w:val="003765B8"/>
    <w:rsid w:val="0038532B"/>
    <w:rsid w:val="0038713A"/>
    <w:rsid w:val="00396F38"/>
    <w:rsid w:val="003A0483"/>
    <w:rsid w:val="003A1234"/>
    <w:rsid w:val="003A61A9"/>
    <w:rsid w:val="003B316A"/>
    <w:rsid w:val="003C20DE"/>
    <w:rsid w:val="003C3971"/>
    <w:rsid w:val="003C3BBC"/>
    <w:rsid w:val="003D6AF1"/>
    <w:rsid w:val="003E0925"/>
    <w:rsid w:val="003E244D"/>
    <w:rsid w:val="003E2ABF"/>
    <w:rsid w:val="003E3FEE"/>
    <w:rsid w:val="003E4526"/>
    <w:rsid w:val="003E62EA"/>
    <w:rsid w:val="003E7753"/>
    <w:rsid w:val="003F0D25"/>
    <w:rsid w:val="00400DB6"/>
    <w:rsid w:val="004065D2"/>
    <w:rsid w:val="004109AA"/>
    <w:rsid w:val="00416761"/>
    <w:rsid w:val="00416ECC"/>
    <w:rsid w:val="00420B89"/>
    <w:rsid w:val="00421408"/>
    <w:rsid w:val="00423334"/>
    <w:rsid w:val="004345EC"/>
    <w:rsid w:val="00434777"/>
    <w:rsid w:val="00440802"/>
    <w:rsid w:val="00440DFC"/>
    <w:rsid w:val="00443793"/>
    <w:rsid w:val="00445AEA"/>
    <w:rsid w:val="00447588"/>
    <w:rsid w:val="00450415"/>
    <w:rsid w:val="00452D32"/>
    <w:rsid w:val="0045321B"/>
    <w:rsid w:val="00461071"/>
    <w:rsid w:val="004613F4"/>
    <w:rsid w:val="00465AB5"/>
    <w:rsid w:val="00470AAF"/>
    <w:rsid w:val="00476F9F"/>
    <w:rsid w:val="004814C2"/>
    <w:rsid w:val="004826A9"/>
    <w:rsid w:val="004927D1"/>
    <w:rsid w:val="004B3E09"/>
    <w:rsid w:val="004C1601"/>
    <w:rsid w:val="004C1E26"/>
    <w:rsid w:val="004C50BE"/>
    <w:rsid w:val="004D3578"/>
    <w:rsid w:val="004D6174"/>
    <w:rsid w:val="004D650E"/>
    <w:rsid w:val="004D7702"/>
    <w:rsid w:val="004E213A"/>
    <w:rsid w:val="004E4063"/>
    <w:rsid w:val="004F08E6"/>
    <w:rsid w:val="004F0988"/>
    <w:rsid w:val="004F0BEE"/>
    <w:rsid w:val="004F3340"/>
    <w:rsid w:val="004F3E3D"/>
    <w:rsid w:val="004F4BA2"/>
    <w:rsid w:val="004F6023"/>
    <w:rsid w:val="005217BD"/>
    <w:rsid w:val="005310AD"/>
    <w:rsid w:val="0053388B"/>
    <w:rsid w:val="00534086"/>
    <w:rsid w:val="00535773"/>
    <w:rsid w:val="00540433"/>
    <w:rsid w:val="00543C32"/>
    <w:rsid w:val="00543E6C"/>
    <w:rsid w:val="0055246F"/>
    <w:rsid w:val="00565087"/>
    <w:rsid w:val="00572E14"/>
    <w:rsid w:val="005738D7"/>
    <w:rsid w:val="00574D65"/>
    <w:rsid w:val="00575F62"/>
    <w:rsid w:val="00582F56"/>
    <w:rsid w:val="005875BC"/>
    <w:rsid w:val="00595485"/>
    <w:rsid w:val="00596902"/>
    <w:rsid w:val="005973BE"/>
    <w:rsid w:val="005A5986"/>
    <w:rsid w:val="005C0913"/>
    <w:rsid w:val="005C78F4"/>
    <w:rsid w:val="005D2E01"/>
    <w:rsid w:val="005D32B4"/>
    <w:rsid w:val="005D6654"/>
    <w:rsid w:val="005D7526"/>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54AC5"/>
    <w:rsid w:val="006638DC"/>
    <w:rsid w:val="0068172C"/>
    <w:rsid w:val="006A0FE3"/>
    <w:rsid w:val="006A323F"/>
    <w:rsid w:val="006A796F"/>
    <w:rsid w:val="006B30D0"/>
    <w:rsid w:val="006B35E3"/>
    <w:rsid w:val="006B3ED4"/>
    <w:rsid w:val="006B444A"/>
    <w:rsid w:val="006B6265"/>
    <w:rsid w:val="006B7ADE"/>
    <w:rsid w:val="006C3B9C"/>
    <w:rsid w:val="006C3D95"/>
    <w:rsid w:val="006E49E6"/>
    <w:rsid w:val="006E5C86"/>
    <w:rsid w:val="006F1F0D"/>
    <w:rsid w:val="00703CAB"/>
    <w:rsid w:val="00706E36"/>
    <w:rsid w:val="00712FC4"/>
    <w:rsid w:val="00713903"/>
    <w:rsid w:val="00713C44"/>
    <w:rsid w:val="00715960"/>
    <w:rsid w:val="00724719"/>
    <w:rsid w:val="0072603E"/>
    <w:rsid w:val="007263E6"/>
    <w:rsid w:val="00734A5B"/>
    <w:rsid w:val="0074026F"/>
    <w:rsid w:val="007429F6"/>
    <w:rsid w:val="00744E76"/>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F0F4A"/>
    <w:rsid w:val="007F0F70"/>
    <w:rsid w:val="007F1444"/>
    <w:rsid w:val="007F4C6F"/>
    <w:rsid w:val="00801906"/>
    <w:rsid w:val="008028A4"/>
    <w:rsid w:val="00802CAA"/>
    <w:rsid w:val="008133D7"/>
    <w:rsid w:val="00814224"/>
    <w:rsid w:val="00820B25"/>
    <w:rsid w:val="00821380"/>
    <w:rsid w:val="00827107"/>
    <w:rsid w:val="00830747"/>
    <w:rsid w:val="00831E58"/>
    <w:rsid w:val="008339AE"/>
    <w:rsid w:val="0084594B"/>
    <w:rsid w:val="00846EB2"/>
    <w:rsid w:val="008473C6"/>
    <w:rsid w:val="0085728A"/>
    <w:rsid w:val="008624E8"/>
    <w:rsid w:val="00864F5A"/>
    <w:rsid w:val="00866F8F"/>
    <w:rsid w:val="008768CA"/>
    <w:rsid w:val="008825FE"/>
    <w:rsid w:val="00887C25"/>
    <w:rsid w:val="0089068C"/>
    <w:rsid w:val="00892B5B"/>
    <w:rsid w:val="00896B8B"/>
    <w:rsid w:val="008B7530"/>
    <w:rsid w:val="008B78D0"/>
    <w:rsid w:val="008C384C"/>
    <w:rsid w:val="008E1B48"/>
    <w:rsid w:val="008E7986"/>
    <w:rsid w:val="008F5B3A"/>
    <w:rsid w:val="008F61EB"/>
    <w:rsid w:val="0090166D"/>
    <w:rsid w:val="0090271F"/>
    <w:rsid w:val="00902E23"/>
    <w:rsid w:val="00905DA6"/>
    <w:rsid w:val="009114D7"/>
    <w:rsid w:val="00911D63"/>
    <w:rsid w:val="0091348E"/>
    <w:rsid w:val="0091484A"/>
    <w:rsid w:val="00917CCB"/>
    <w:rsid w:val="00926896"/>
    <w:rsid w:val="00942EC2"/>
    <w:rsid w:val="009454A7"/>
    <w:rsid w:val="009529CA"/>
    <w:rsid w:val="00976396"/>
    <w:rsid w:val="009844CB"/>
    <w:rsid w:val="009A7F0A"/>
    <w:rsid w:val="009C5D29"/>
    <w:rsid w:val="009D0E1E"/>
    <w:rsid w:val="009D1606"/>
    <w:rsid w:val="009E6700"/>
    <w:rsid w:val="009F1B1C"/>
    <w:rsid w:val="009F37B7"/>
    <w:rsid w:val="009F5E43"/>
    <w:rsid w:val="00A01249"/>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43061"/>
    <w:rsid w:val="00A47651"/>
    <w:rsid w:val="00A5038C"/>
    <w:rsid w:val="00A53039"/>
    <w:rsid w:val="00A53724"/>
    <w:rsid w:val="00A602BD"/>
    <w:rsid w:val="00A61773"/>
    <w:rsid w:val="00A6273E"/>
    <w:rsid w:val="00A676E9"/>
    <w:rsid w:val="00A72CC5"/>
    <w:rsid w:val="00A73129"/>
    <w:rsid w:val="00A776ED"/>
    <w:rsid w:val="00A81F5A"/>
    <w:rsid w:val="00A82346"/>
    <w:rsid w:val="00A82E4D"/>
    <w:rsid w:val="00A91F5B"/>
    <w:rsid w:val="00A923DB"/>
    <w:rsid w:val="00A928D6"/>
    <w:rsid w:val="00A92BA1"/>
    <w:rsid w:val="00A93385"/>
    <w:rsid w:val="00A93E7C"/>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6047F"/>
    <w:rsid w:val="00B6199A"/>
    <w:rsid w:val="00B65CD6"/>
    <w:rsid w:val="00B76E61"/>
    <w:rsid w:val="00B8624F"/>
    <w:rsid w:val="00B93086"/>
    <w:rsid w:val="00B96EEA"/>
    <w:rsid w:val="00BA1014"/>
    <w:rsid w:val="00BA19ED"/>
    <w:rsid w:val="00BA300B"/>
    <w:rsid w:val="00BA4B8D"/>
    <w:rsid w:val="00BB092B"/>
    <w:rsid w:val="00BB7BE7"/>
    <w:rsid w:val="00BC0F7D"/>
    <w:rsid w:val="00BC7FA1"/>
    <w:rsid w:val="00BD0602"/>
    <w:rsid w:val="00BD513C"/>
    <w:rsid w:val="00BD5E10"/>
    <w:rsid w:val="00BE3255"/>
    <w:rsid w:val="00BE3EBF"/>
    <w:rsid w:val="00BF128E"/>
    <w:rsid w:val="00BF5647"/>
    <w:rsid w:val="00C00A12"/>
    <w:rsid w:val="00C0300E"/>
    <w:rsid w:val="00C10623"/>
    <w:rsid w:val="00C11577"/>
    <w:rsid w:val="00C1496A"/>
    <w:rsid w:val="00C166C7"/>
    <w:rsid w:val="00C2086E"/>
    <w:rsid w:val="00C263E6"/>
    <w:rsid w:val="00C311E4"/>
    <w:rsid w:val="00C33079"/>
    <w:rsid w:val="00C3536D"/>
    <w:rsid w:val="00C37672"/>
    <w:rsid w:val="00C45231"/>
    <w:rsid w:val="00C560DC"/>
    <w:rsid w:val="00C56B0D"/>
    <w:rsid w:val="00C616B8"/>
    <w:rsid w:val="00C61F87"/>
    <w:rsid w:val="00C64F89"/>
    <w:rsid w:val="00C72833"/>
    <w:rsid w:val="00C72A0B"/>
    <w:rsid w:val="00C76940"/>
    <w:rsid w:val="00C77EA5"/>
    <w:rsid w:val="00C80F1D"/>
    <w:rsid w:val="00C91EF9"/>
    <w:rsid w:val="00C93F40"/>
    <w:rsid w:val="00CA0DA2"/>
    <w:rsid w:val="00CA3D0C"/>
    <w:rsid w:val="00CA5750"/>
    <w:rsid w:val="00CC0D6A"/>
    <w:rsid w:val="00CD0C7C"/>
    <w:rsid w:val="00CD47D7"/>
    <w:rsid w:val="00CD5FA3"/>
    <w:rsid w:val="00CD7ECA"/>
    <w:rsid w:val="00CE1377"/>
    <w:rsid w:val="00CE2522"/>
    <w:rsid w:val="00CF0667"/>
    <w:rsid w:val="00CF20E3"/>
    <w:rsid w:val="00CF42E1"/>
    <w:rsid w:val="00D01E09"/>
    <w:rsid w:val="00D2126E"/>
    <w:rsid w:val="00D264A8"/>
    <w:rsid w:val="00D305D8"/>
    <w:rsid w:val="00D309CC"/>
    <w:rsid w:val="00D32F03"/>
    <w:rsid w:val="00D336EF"/>
    <w:rsid w:val="00D44418"/>
    <w:rsid w:val="00D46431"/>
    <w:rsid w:val="00D470E6"/>
    <w:rsid w:val="00D56A52"/>
    <w:rsid w:val="00D57972"/>
    <w:rsid w:val="00D630EC"/>
    <w:rsid w:val="00D65D0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1A5E"/>
    <w:rsid w:val="00E024C7"/>
    <w:rsid w:val="00E066F0"/>
    <w:rsid w:val="00E11FBA"/>
    <w:rsid w:val="00E135FC"/>
    <w:rsid w:val="00E15FEC"/>
    <w:rsid w:val="00E16509"/>
    <w:rsid w:val="00E20C1E"/>
    <w:rsid w:val="00E22C63"/>
    <w:rsid w:val="00E25959"/>
    <w:rsid w:val="00E25B0D"/>
    <w:rsid w:val="00E3507C"/>
    <w:rsid w:val="00E441B7"/>
    <w:rsid w:val="00E44582"/>
    <w:rsid w:val="00E52814"/>
    <w:rsid w:val="00E55017"/>
    <w:rsid w:val="00E55188"/>
    <w:rsid w:val="00E60B57"/>
    <w:rsid w:val="00E70A5F"/>
    <w:rsid w:val="00E72324"/>
    <w:rsid w:val="00E72ABE"/>
    <w:rsid w:val="00E77645"/>
    <w:rsid w:val="00E92620"/>
    <w:rsid w:val="00E92F3E"/>
    <w:rsid w:val="00E94A6D"/>
    <w:rsid w:val="00E95242"/>
    <w:rsid w:val="00E963AF"/>
    <w:rsid w:val="00EB1D71"/>
    <w:rsid w:val="00EB3AE6"/>
    <w:rsid w:val="00EB51C6"/>
    <w:rsid w:val="00EB625D"/>
    <w:rsid w:val="00EC2476"/>
    <w:rsid w:val="00EC34C0"/>
    <w:rsid w:val="00EC4A25"/>
    <w:rsid w:val="00EC523E"/>
    <w:rsid w:val="00EC66DA"/>
    <w:rsid w:val="00EC6DEF"/>
    <w:rsid w:val="00ED57CE"/>
    <w:rsid w:val="00EE005C"/>
    <w:rsid w:val="00EE5AA7"/>
    <w:rsid w:val="00EE696A"/>
    <w:rsid w:val="00EF0368"/>
    <w:rsid w:val="00EF084E"/>
    <w:rsid w:val="00EF5899"/>
    <w:rsid w:val="00F0075D"/>
    <w:rsid w:val="00F025A2"/>
    <w:rsid w:val="00F044E8"/>
    <w:rsid w:val="00F04712"/>
    <w:rsid w:val="00F1197C"/>
    <w:rsid w:val="00F21311"/>
    <w:rsid w:val="00F2275C"/>
    <w:rsid w:val="00F22A0A"/>
    <w:rsid w:val="00F22EC7"/>
    <w:rsid w:val="00F25B0A"/>
    <w:rsid w:val="00F3058B"/>
    <w:rsid w:val="00F3112C"/>
    <w:rsid w:val="00F325C8"/>
    <w:rsid w:val="00F37886"/>
    <w:rsid w:val="00F412EA"/>
    <w:rsid w:val="00F42BC6"/>
    <w:rsid w:val="00F45F2C"/>
    <w:rsid w:val="00F62AEB"/>
    <w:rsid w:val="00F64664"/>
    <w:rsid w:val="00F653B8"/>
    <w:rsid w:val="00F6691C"/>
    <w:rsid w:val="00F703CE"/>
    <w:rsid w:val="00F70647"/>
    <w:rsid w:val="00F731CE"/>
    <w:rsid w:val="00F83FE1"/>
    <w:rsid w:val="00FA1266"/>
    <w:rsid w:val="00FA47C1"/>
    <w:rsid w:val="00FA5758"/>
    <w:rsid w:val="00FA7E1D"/>
    <w:rsid w:val="00FB140E"/>
    <w:rsid w:val="00FB4094"/>
    <w:rsid w:val="00FB7E83"/>
    <w:rsid w:val="00FC1192"/>
    <w:rsid w:val="00FF19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28A49-94F1-554B-AA52-E63C0F5A0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113</TotalTime>
  <Pages>4</Pages>
  <Words>2044</Words>
  <Characters>11653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57</cp:revision>
  <cp:lastPrinted>2019-02-25T14:05:00Z</cp:lastPrinted>
  <dcterms:created xsi:type="dcterms:W3CDTF">2021-01-15T00:22:00Z</dcterms:created>
  <dcterms:modified xsi:type="dcterms:W3CDTF">2021-04-02T16:05:00Z</dcterms:modified>
  <cp:category/>
</cp:coreProperties>
</file>